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B6" w:rsidRDefault="00F3255F" w:rsidP="001F2FB6">
      <w:pPr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75pt;margin-top:-2.25pt;width:111.75pt;height:87pt;z-index:251658240;mso-width-relative:margin;mso-height-relative:margin">
            <v:textbox style="mso-next-textbox:#_x0000_s1026">
              <w:txbxContent>
                <w:p w:rsidR="003009E8" w:rsidRDefault="003009E8" w:rsidP="001F2FB6">
                  <w:pPr>
                    <w:shd w:val="clear" w:color="auto" w:fill="548DD4"/>
                    <w:jc w:val="center"/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</w:pPr>
                  <w:proofErr w:type="spellStart"/>
                  <w:r w:rsidRPr="001B73C0"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  <w:t>AugSTEM</w:t>
                  </w:r>
                  <w:proofErr w:type="spellEnd"/>
                </w:p>
                <w:p w:rsidR="003009E8" w:rsidRDefault="003009E8" w:rsidP="001F2FB6">
                  <w:pPr>
                    <w:shd w:val="clear" w:color="auto" w:fill="548DD4"/>
                    <w:jc w:val="center"/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  <w:t>Reference</w:t>
                  </w:r>
                </w:p>
                <w:p w:rsidR="003009E8" w:rsidRPr="001B73C0" w:rsidRDefault="003009E8" w:rsidP="001F2FB6">
                  <w:pPr>
                    <w:shd w:val="clear" w:color="auto" w:fill="548DD4"/>
                    <w:jc w:val="center"/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  <w:t>Form</w:t>
                  </w:r>
                </w:p>
                <w:p w:rsidR="003009E8" w:rsidRPr="001B73C0" w:rsidRDefault="006A47B8" w:rsidP="001F2FB6">
                  <w:pPr>
                    <w:shd w:val="clear" w:color="auto" w:fill="548DD4"/>
                    <w:jc w:val="center"/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  <w:t>Spring 201</w:t>
                  </w:r>
                  <w:r w:rsidR="00F3255F">
                    <w:rPr>
                      <w:rFonts w:ascii="Cambria" w:hAnsi="Cambria"/>
                      <w:b/>
                      <w:color w:val="FFFFFF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1F2FB6">
        <w:rPr>
          <w:noProof/>
        </w:rPr>
        <w:t xml:space="preserve">                                     </w:t>
      </w:r>
      <w:r w:rsidR="00983A52">
        <w:rPr>
          <w:noProof/>
        </w:rPr>
        <w:drawing>
          <wp:inline distT="0" distB="0" distL="0" distR="0">
            <wp:extent cx="1096135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er nsf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19" cy="107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FB6">
        <w:rPr>
          <w:noProof/>
        </w:rPr>
        <w:t xml:space="preserve">    </w:t>
      </w:r>
      <w:r w:rsidR="001F2FB6">
        <w:rPr>
          <w:noProof/>
        </w:rPr>
        <w:drawing>
          <wp:inline distT="0" distB="0" distL="0" distR="0">
            <wp:extent cx="3181350" cy="993602"/>
            <wp:effectExtent l="19050" t="0" r="0" b="0"/>
            <wp:docPr id="10" name="Picture 4" descr="Augsburg-Logo-Stacked-ma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gsburg-Logo-Stacked-maro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9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01" w:rsidRDefault="00046801" w:rsidP="00046801">
      <w:pPr>
        <w:spacing w:after="60"/>
        <w:jc w:val="center"/>
        <w:rPr>
          <w:rFonts w:asciiTheme="majorHAnsi" w:hAnsiTheme="majorHAnsi"/>
          <w:b/>
          <w:noProof/>
          <w:sz w:val="32"/>
          <w:szCs w:val="32"/>
        </w:rPr>
      </w:pPr>
    </w:p>
    <w:p w:rsidR="00CB7FB5" w:rsidRPr="002C04E4" w:rsidRDefault="000D1E13" w:rsidP="002C04E4">
      <w:pPr>
        <w:spacing w:after="120"/>
      </w:pPr>
      <w:r>
        <w:t>Please refer to document “</w:t>
      </w:r>
      <w:proofErr w:type="spellStart"/>
      <w:r>
        <w:t>AugSTEM</w:t>
      </w:r>
      <w:proofErr w:type="spellEnd"/>
      <w:r>
        <w:t xml:space="preserve"> A</w:t>
      </w:r>
      <w:r w:rsidR="00C44A36">
        <w:t>pplication Information Spring</w:t>
      </w:r>
      <w:r w:rsidR="000F0C33">
        <w:t xml:space="preserve"> 201</w:t>
      </w:r>
      <w:r w:rsidR="00F3255F">
        <w:t>4</w:t>
      </w:r>
      <w:r>
        <w:t xml:space="preserve">” for information pertaining to the </w:t>
      </w:r>
      <w:proofErr w:type="spellStart"/>
      <w:r w:rsidR="003B6A7D">
        <w:t>AugSTEM</w:t>
      </w:r>
      <w:proofErr w:type="spellEnd"/>
      <w:r w:rsidR="003B6A7D">
        <w:t xml:space="preserve"> </w:t>
      </w:r>
      <w:r>
        <w:t>application process.</w:t>
      </w:r>
      <w:r w:rsidR="002C04E4">
        <w:t xml:space="preserve"> </w:t>
      </w:r>
      <w:r w:rsidR="00CB7FB5" w:rsidRPr="00CB7FB5">
        <w:rPr>
          <w:rFonts w:asciiTheme="minorHAnsi" w:hAnsiTheme="minorHAnsi"/>
          <w:b/>
          <w:i/>
          <w:sz w:val="22"/>
          <w:szCs w:val="22"/>
        </w:rPr>
        <w:t xml:space="preserve">Completed </w:t>
      </w:r>
      <w:r w:rsidR="00CB7FB5">
        <w:rPr>
          <w:rFonts w:asciiTheme="minorHAnsi" w:hAnsiTheme="minorHAnsi"/>
          <w:b/>
          <w:i/>
          <w:sz w:val="22"/>
          <w:szCs w:val="22"/>
        </w:rPr>
        <w:t>reference forms</w:t>
      </w:r>
      <w:r w:rsidR="00BE0F1E">
        <w:rPr>
          <w:rFonts w:asciiTheme="minorHAnsi" w:hAnsiTheme="minorHAnsi"/>
          <w:b/>
          <w:i/>
          <w:sz w:val="22"/>
          <w:szCs w:val="22"/>
        </w:rPr>
        <w:t xml:space="preserve"> and recommendation letters</w:t>
      </w:r>
      <w:r w:rsidR="00CB7FB5">
        <w:rPr>
          <w:rFonts w:asciiTheme="minorHAnsi" w:hAnsiTheme="minorHAnsi"/>
          <w:b/>
          <w:i/>
          <w:sz w:val="22"/>
          <w:szCs w:val="22"/>
        </w:rPr>
        <w:t xml:space="preserve"> should be </w:t>
      </w:r>
      <w:r w:rsidR="00CB7FB5" w:rsidRPr="00CB7FB5">
        <w:rPr>
          <w:rFonts w:asciiTheme="minorHAnsi" w:hAnsiTheme="minorHAnsi"/>
          <w:b/>
          <w:i/>
          <w:sz w:val="22"/>
          <w:szCs w:val="22"/>
        </w:rPr>
        <w:t>submitted via e-mail to</w:t>
      </w:r>
      <w:r w:rsidR="002C04E4">
        <w:rPr>
          <w:rFonts w:asciiTheme="minorHAnsi" w:hAnsiTheme="minorHAnsi"/>
          <w:b/>
          <w:i/>
          <w:sz w:val="22"/>
          <w:szCs w:val="22"/>
        </w:rPr>
        <w:t xml:space="preserve"> </w:t>
      </w:r>
      <w:hyperlink r:id="rId10" w:history="1">
        <w:r w:rsidR="003B6A7D" w:rsidRPr="00683699">
          <w:rPr>
            <w:rStyle w:val="Hyperlink"/>
            <w:rFonts w:asciiTheme="minorHAnsi" w:hAnsiTheme="minorHAnsi"/>
            <w:b/>
            <w:i/>
            <w:sz w:val="22"/>
            <w:szCs w:val="22"/>
          </w:rPr>
          <w:t>AugSTEM@augsburg.edu</w:t>
        </w:r>
      </w:hyperlink>
      <w:r w:rsidR="003B6A7D">
        <w:t xml:space="preserve"> by </w:t>
      </w:r>
      <w:r w:rsidR="00F3255F">
        <w:rPr>
          <w:b/>
        </w:rPr>
        <w:t>July 1</w:t>
      </w:r>
      <w:r w:rsidR="00ED7558">
        <w:rPr>
          <w:b/>
        </w:rPr>
        <w:t>, 201</w:t>
      </w:r>
      <w:r w:rsidR="00F3255F">
        <w:rPr>
          <w:b/>
        </w:rPr>
        <w:t>4</w:t>
      </w:r>
      <w:r w:rsidR="003B6A7D" w:rsidRPr="00DF627C">
        <w:rPr>
          <w:b/>
        </w:rPr>
        <w:t>.</w:t>
      </w:r>
      <w:r w:rsidR="003B6A7D">
        <w:rPr>
          <w:b/>
        </w:rPr>
        <w:t xml:space="preserve">  </w:t>
      </w:r>
    </w:p>
    <w:p w:rsidR="002C04E4" w:rsidRPr="002C04E4" w:rsidRDefault="002C04E4" w:rsidP="002C04E4">
      <w:pPr>
        <w:rPr>
          <w:rFonts w:asciiTheme="minorHAnsi" w:hAnsiTheme="minorHAnsi"/>
          <w:b/>
          <w:i/>
          <w:sz w:val="22"/>
          <w:szCs w:val="22"/>
        </w:rPr>
      </w:pPr>
    </w:p>
    <w:p w:rsidR="0039513E" w:rsidRPr="00CB7FB5" w:rsidRDefault="0039513E" w:rsidP="002C04E4">
      <w:pPr>
        <w:rPr>
          <w:rFonts w:asciiTheme="minorHAnsi" w:hAnsiTheme="minorHAnsi"/>
          <w:b/>
          <w:i/>
          <w:color w:val="943634" w:themeColor="accent2" w:themeShade="BF"/>
          <w:sz w:val="22"/>
          <w:szCs w:val="22"/>
        </w:rPr>
      </w:pPr>
      <w:r w:rsidRPr="00EB4116">
        <w:rPr>
          <w:sz w:val="22"/>
          <w:szCs w:val="22"/>
        </w:rPr>
        <w:t xml:space="preserve">The </w:t>
      </w:r>
      <w:proofErr w:type="spellStart"/>
      <w:r w:rsidRPr="00EB4116">
        <w:rPr>
          <w:sz w:val="22"/>
          <w:szCs w:val="22"/>
        </w:rPr>
        <w:t>AugSTEM</w:t>
      </w:r>
      <w:proofErr w:type="spellEnd"/>
      <w:r w:rsidRPr="00EB4116">
        <w:rPr>
          <w:sz w:val="22"/>
          <w:szCs w:val="22"/>
        </w:rPr>
        <w:t xml:space="preserve"> Scholars Program encourages academically talented juniors and seniors with financial need to enter programs of graduate study or employment in scienc</w:t>
      </w:r>
      <w:r w:rsidR="002B6A67" w:rsidRPr="00EB4116">
        <w:rPr>
          <w:sz w:val="22"/>
          <w:szCs w:val="22"/>
        </w:rPr>
        <w:t xml:space="preserve">e, technology, or mathematics. </w:t>
      </w:r>
      <w:r w:rsidRPr="00EB4116">
        <w:rPr>
          <w:sz w:val="22"/>
          <w:szCs w:val="22"/>
        </w:rPr>
        <w:t xml:space="preserve"> The purpose of this letter is to help the </w:t>
      </w:r>
      <w:proofErr w:type="spellStart"/>
      <w:r w:rsidRPr="00EB4116">
        <w:rPr>
          <w:sz w:val="22"/>
          <w:szCs w:val="22"/>
        </w:rPr>
        <w:t>AugSTEM</w:t>
      </w:r>
      <w:proofErr w:type="spellEnd"/>
      <w:r w:rsidRPr="00EB4116">
        <w:rPr>
          <w:sz w:val="22"/>
          <w:szCs w:val="22"/>
        </w:rPr>
        <w:t xml:space="preserve"> selection committee determine which students would benefit most and have the highest probability of success in transitioning from their studies as STEM students to a related career.</w:t>
      </w:r>
    </w:p>
    <w:p w:rsidR="0039513E" w:rsidRPr="00EB4116" w:rsidRDefault="0039513E" w:rsidP="002C04E4">
      <w:pPr>
        <w:rPr>
          <w:sz w:val="22"/>
          <w:szCs w:val="22"/>
        </w:rPr>
      </w:pPr>
    </w:p>
    <w:p w:rsidR="0039513E" w:rsidRDefault="0039513E" w:rsidP="002C04E4">
      <w:pPr>
        <w:rPr>
          <w:sz w:val="22"/>
          <w:szCs w:val="22"/>
        </w:rPr>
      </w:pPr>
      <w:r w:rsidRPr="00EB4116">
        <w:rPr>
          <w:sz w:val="22"/>
          <w:szCs w:val="22"/>
        </w:rPr>
        <w:t xml:space="preserve">The </w:t>
      </w:r>
      <w:r w:rsidR="003B6A7D">
        <w:rPr>
          <w:sz w:val="22"/>
          <w:szCs w:val="22"/>
        </w:rPr>
        <w:t>student requesting this recommendation</w:t>
      </w:r>
      <w:r w:rsidRPr="00EB4116">
        <w:rPr>
          <w:sz w:val="22"/>
          <w:szCs w:val="22"/>
        </w:rPr>
        <w:t xml:space="preserve"> has applied to the </w:t>
      </w:r>
      <w:proofErr w:type="spellStart"/>
      <w:r w:rsidRPr="00EB4116">
        <w:rPr>
          <w:sz w:val="22"/>
          <w:szCs w:val="22"/>
        </w:rPr>
        <w:t>AugSTEM</w:t>
      </w:r>
      <w:proofErr w:type="spellEnd"/>
      <w:r w:rsidRPr="00EB4116">
        <w:rPr>
          <w:sz w:val="22"/>
          <w:szCs w:val="22"/>
        </w:rPr>
        <w:t xml:space="preserve"> Program and has asked you to evaluate her/his academic, research and career abi</w:t>
      </w:r>
      <w:r w:rsidR="002B6A67" w:rsidRPr="00EB4116">
        <w:rPr>
          <w:sz w:val="22"/>
          <w:szCs w:val="22"/>
        </w:rPr>
        <w:t xml:space="preserve">lity.  Please help us assess this student’s promise and motivation </w:t>
      </w:r>
      <w:r w:rsidR="00230542">
        <w:rPr>
          <w:sz w:val="22"/>
          <w:szCs w:val="22"/>
        </w:rPr>
        <w:t xml:space="preserve">by turning in </w:t>
      </w:r>
      <w:r w:rsidR="00230542" w:rsidRPr="00ED7558">
        <w:rPr>
          <w:b/>
          <w:sz w:val="22"/>
          <w:szCs w:val="22"/>
        </w:rPr>
        <w:t>this form and a recommendation letter</w:t>
      </w:r>
      <w:r w:rsidRPr="00EB4116">
        <w:rPr>
          <w:sz w:val="22"/>
          <w:szCs w:val="22"/>
        </w:rPr>
        <w:t xml:space="preserve">.  Thank you for </w:t>
      </w:r>
      <w:r w:rsidR="002B6A67" w:rsidRPr="00EB4116">
        <w:rPr>
          <w:sz w:val="22"/>
          <w:szCs w:val="22"/>
        </w:rPr>
        <w:t>your input</w:t>
      </w:r>
      <w:r w:rsidRPr="00EB4116">
        <w:rPr>
          <w:sz w:val="22"/>
          <w:szCs w:val="22"/>
        </w:rPr>
        <w:t>.</w:t>
      </w:r>
    </w:p>
    <w:p w:rsidR="003B6A7D" w:rsidRDefault="003B6A7D" w:rsidP="002C04E4">
      <w:pPr>
        <w:rPr>
          <w:sz w:val="22"/>
          <w:szCs w:val="22"/>
        </w:rPr>
      </w:pPr>
    </w:p>
    <w:p w:rsidR="003B6A7D" w:rsidRPr="00EB4116" w:rsidRDefault="003B6A7D" w:rsidP="002C04E4">
      <w:pPr>
        <w:rPr>
          <w:sz w:val="22"/>
          <w:szCs w:val="22"/>
        </w:rPr>
      </w:pPr>
      <w:r>
        <w:rPr>
          <w:sz w:val="22"/>
          <w:szCs w:val="22"/>
        </w:rPr>
        <w:t xml:space="preserve">Student 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Major: </w:t>
      </w:r>
    </w:p>
    <w:p w:rsidR="0039513E" w:rsidRDefault="0039513E" w:rsidP="0039513E">
      <w:pPr>
        <w:rPr>
          <w:sz w:val="22"/>
          <w:szCs w:val="22"/>
        </w:rPr>
      </w:pPr>
    </w:p>
    <w:p w:rsidR="00DF67D2" w:rsidRDefault="00DF67D2" w:rsidP="0039513E">
      <w:pPr>
        <w:rPr>
          <w:sz w:val="22"/>
          <w:szCs w:val="22"/>
        </w:rPr>
      </w:pPr>
      <w:r>
        <w:rPr>
          <w:sz w:val="22"/>
          <w:szCs w:val="22"/>
        </w:rPr>
        <w:t>Recommender Name</w:t>
      </w:r>
      <w:r w:rsidR="009A17F6">
        <w:rPr>
          <w:sz w:val="22"/>
          <w:szCs w:val="22"/>
        </w:rPr>
        <w:t xml:space="preserve">: </w:t>
      </w:r>
      <w:r w:rsidR="009A17F6">
        <w:rPr>
          <w:sz w:val="22"/>
          <w:szCs w:val="22"/>
        </w:rPr>
        <w:tab/>
      </w:r>
      <w:r w:rsidR="009A17F6">
        <w:rPr>
          <w:sz w:val="22"/>
          <w:szCs w:val="22"/>
        </w:rPr>
        <w:tab/>
      </w:r>
      <w:r w:rsidR="009A17F6">
        <w:rPr>
          <w:sz w:val="22"/>
          <w:szCs w:val="22"/>
        </w:rPr>
        <w:tab/>
      </w:r>
      <w:r w:rsidR="009A17F6">
        <w:rPr>
          <w:sz w:val="22"/>
          <w:szCs w:val="22"/>
        </w:rPr>
        <w:tab/>
      </w:r>
      <w:r w:rsidR="009A17F6">
        <w:rPr>
          <w:sz w:val="22"/>
          <w:szCs w:val="22"/>
        </w:rPr>
        <w:tab/>
      </w:r>
      <w:proofErr w:type="spellStart"/>
      <w:r w:rsidR="009A17F6">
        <w:rPr>
          <w:sz w:val="22"/>
          <w:szCs w:val="22"/>
        </w:rPr>
        <w:t>Dept</w:t>
      </w:r>
      <w:proofErr w:type="spellEnd"/>
      <w:r w:rsidR="009A17F6">
        <w:rPr>
          <w:sz w:val="22"/>
          <w:szCs w:val="22"/>
        </w:rPr>
        <w:t>/Institution</w:t>
      </w:r>
      <w:r>
        <w:rPr>
          <w:sz w:val="22"/>
          <w:szCs w:val="22"/>
        </w:rPr>
        <w:t xml:space="preserve">:   </w:t>
      </w:r>
    </w:p>
    <w:p w:rsidR="00DF67D2" w:rsidRDefault="00DF67D2" w:rsidP="0039513E">
      <w:pPr>
        <w:rPr>
          <w:sz w:val="22"/>
          <w:szCs w:val="22"/>
        </w:rPr>
      </w:pPr>
    </w:p>
    <w:p w:rsidR="009A17F6" w:rsidRDefault="009A17F6" w:rsidP="0039513E">
      <w:pPr>
        <w:rPr>
          <w:sz w:val="22"/>
          <w:szCs w:val="22"/>
        </w:rPr>
      </w:pPr>
    </w:p>
    <w:p w:rsidR="00DF67D2" w:rsidRPr="00EB4116" w:rsidRDefault="00DF67D2" w:rsidP="0039513E">
      <w:pPr>
        <w:rPr>
          <w:sz w:val="22"/>
          <w:szCs w:val="22"/>
        </w:rPr>
      </w:pPr>
    </w:p>
    <w:p w:rsidR="0039513E" w:rsidRPr="00EB4116" w:rsidRDefault="0039513E" w:rsidP="00156C77">
      <w:pPr>
        <w:spacing w:after="60"/>
        <w:rPr>
          <w:sz w:val="22"/>
          <w:szCs w:val="22"/>
        </w:rPr>
      </w:pPr>
      <w:proofErr w:type="gramStart"/>
      <w:r w:rsidRPr="00EB4116">
        <w:rPr>
          <w:sz w:val="22"/>
          <w:szCs w:val="22"/>
        </w:rPr>
        <w:t>1.a</w:t>
      </w:r>
      <w:proofErr w:type="gramEnd"/>
      <w:r w:rsidRPr="00EB4116">
        <w:rPr>
          <w:sz w:val="22"/>
          <w:szCs w:val="22"/>
        </w:rPr>
        <w:t>) Please rate and discuss the student’s abilities regarding their motivation/initiative</w:t>
      </w:r>
      <w:r w:rsidR="00561167">
        <w:rPr>
          <w:sz w:val="22"/>
          <w:szCs w:val="22"/>
        </w:rPr>
        <w:t xml:space="preserve"> regarding STEM</w:t>
      </w:r>
      <w:r w:rsidRPr="00EB4116">
        <w:rPr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67"/>
        <w:gridCol w:w="1535"/>
        <w:gridCol w:w="1701"/>
        <w:gridCol w:w="1702"/>
        <w:gridCol w:w="1702"/>
        <w:gridCol w:w="1702"/>
      </w:tblGrid>
      <w:tr w:rsidR="0039513E" w:rsidRPr="005F04BC">
        <w:tc>
          <w:tcPr>
            <w:tcW w:w="1867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rPr>
                <w:b/>
                <w:sz w:val="18"/>
                <w:szCs w:val="18"/>
              </w:rPr>
            </w:pPr>
            <w:r w:rsidRPr="005F04BC">
              <w:rPr>
                <w:b/>
                <w:sz w:val="18"/>
                <w:szCs w:val="18"/>
              </w:rPr>
              <w:t>Motivation/Initiative</w:t>
            </w:r>
          </w:p>
        </w:tc>
        <w:tc>
          <w:tcPr>
            <w:tcW w:w="1535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No Basis to Judge</w:t>
            </w:r>
          </w:p>
        </w:tc>
        <w:tc>
          <w:tcPr>
            <w:tcW w:w="1701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10%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25%</w:t>
            </w:r>
          </w:p>
        </w:tc>
        <w:tc>
          <w:tcPr>
            <w:tcW w:w="1702" w:type="dxa"/>
          </w:tcPr>
          <w:p w:rsidR="0039513E" w:rsidRPr="005D2BC2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D2BC2">
              <w:rPr>
                <w:sz w:val="18"/>
                <w:szCs w:val="18"/>
              </w:rPr>
              <w:t>Upper 50%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Lower 50%</w:t>
            </w:r>
          </w:p>
        </w:tc>
      </w:tr>
    </w:tbl>
    <w:p w:rsidR="0039513E" w:rsidRPr="005F04BC" w:rsidRDefault="0039513E" w:rsidP="0039513E">
      <w:pPr>
        <w:jc w:val="right"/>
        <w:rPr>
          <w:sz w:val="20"/>
          <w:szCs w:val="20"/>
        </w:rPr>
      </w:pPr>
      <w:r w:rsidRPr="005F04BC">
        <w:rPr>
          <w:sz w:val="20"/>
          <w:szCs w:val="20"/>
        </w:rPr>
        <w:t>(</w:t>
      </w:r>
      <w:r w:rsidR="005D2BC2">
        <w:rPr>
          <w:sz w:val="20"/>
          <w:szCs w:val="20"/>
        </w:rPr>
        <w:t xml:space="preserve">Select choice by making </w:t>
      </w:r>
      <w:r w:rsidR="005D2BC2" w:rsidRPr="005D2BC2">
        <w:rPr>
          <w:b/>
          <w:sz w:val="20"/>
          <w:szCs w:val="20"/>
        </w:rPr>
        <w:t>bold</w:t>
      </w:r>
      <w:r w:rsidRPr="005F04BC">
        <w:rPr>
          <w:sz w:val="20"/>
          <w:szCs w:val="20"/>
        </w:rPr>
        <w:t>)</w:t>
      </w:r>
    </w:p>
    <w:p w:rsidR="0039513E" w:rsidRPr="00DD7E53" w:rsidRDefault="0039513E" w:rsidP="0039513E">
      <w:pPr>
        <w:rPr>
          <w:sz w:val="18"/>
          <w:szCs w:val="18"/>
        </w:rPr>
      </w:pPr>
    </w:p>
    <w:p w:rsidR="0039513E" w:rsidRPr="005F04BC" w:rsidRDefault="0039513E" w:rsidP="00156C77">
      <w:pPr>
        <w:spacing w:after="60"/>
        <w:rPr>
          <w:sz w:val="22"/>
          <w:szCs w:val="22"/>
        </w:rPr>
      </w:pPr>
      <w:proofErr w:type="gramStart"/>
      <w:r>
        <w:t>1.b</w:t>
      </w:r>
      <w:proofErr w:type="gramEnd"/>
      <w:r w:rsidRPr="005F04BC">
        <w:t xml:space="preserve">) Please rate and discuss the </w:t>
      </w:r>
      <w:r w:rsidRPr="005F04BC">
        <w:rPr>
          <w:sz w:val="22"/>
          <w:szCs w:val="22"/>
        </w:rPr>
        <w:t xml:space="preserve">student’s abilities regarding their </w:t>
      </w:r>
      <w:r>
        <w:rPr>
          <w:sz w:val="22"/>
          <w:szCs w:val="22"/>
        </w:rPr>
        <w:t>d</w:t>
      </w:r>
      <w:r w:rsidRPr="005F04BC">
        <w:rPr>
          <w:sz w:val="22"/>
          <w:szCs w:val="22"/>
        </w:rPr>
        <w:t>ependability.</w:t>
      </w:r>
    </w:p>
    <w:tbl>
      <w:tblPr>
        <w:tblStyle w:val="TableGrid"/>
        <w:tblW w:w="10209" w:type="dxa"/>
        <w:tblLayout w:type="fixed"/>
        <w:tblLook w:val="04A0" w:firstRow="1" w:lastRow="0" w:firstColumn="1" w:lastColumn="0" w:noHBand="0" w:noVBand="1"/>
      </w:tblPr>
      <w:tblGrid>
        <w:gridCol w:w="1867"/>
        <w:gridCol w:w="1535"/>
        <w:gridCol w:w="1701"/>
        <w:gridCol w:w="1702"/>
        <w:gridCol w:w="1702"/>
        <w:gridCol w:w="1702"/>
      </w:tblGrid>
      <w:tr w:rsidR="0039513E" w:rsidRPr="005F04BC" w:rsidTr="005D2BC2">
        <w:tc>
          <w:tcPr>
            <w:tcW w:w="1867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rPr>
                <w:b/>
                <w:sz w:val="18"/>
                <w:szCs w:val="18"/>
              </w:rPr>
            </w:pPr>
            <w:r w:rsidRPr="005F04BC">
              <w:rPr>
                <w:b/>
                <w:sz w:val="20"/>
              </w:rPr>
              <w:t>Dependability</w:t>
            </w:r>
          </w:p>
        </w:tc>
        <w:tc>
          <w:tcPr>
            <w:tcW w:w="1535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No Basis to Judge</w:t>
            </w:r>
          </w:p>
        </w:tc>
        <w:tc>
          <w:tcPr>
            <w:tcW w:w="1701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10%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25%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50%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Lower 50%</w:t>
            </w:r>
          </w:p>
        </w:tc>
      </w:tr>
    </w:tbl>
    <w:p w:rsidR="005D2BC2" w:rsidRPr="005F04BC" w:rsidRDefault="005D2BC2" w:rsidP="005D2B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(Select choice by making </w:t>
      </w:r>
      <w:r w:rsidRPr="005D2BC2">
        <w:rPr>
          <w:b/>
          <w:sz w:val="20"/>
          <w:szCs w:val="20"/>
        </w:rPr>
        <w:t>bold</w:t>
      </w:r>
      <w:r w:rsidRPr="005F04BC">
        <w:rPr>
          <w:sz w:val="20"/>
          <w:szCs w:val="20"/>
        </w:rPr>
        <w:t>)</w:t>
      </w:r>
    </w:p>
    <w:p w:rsidR="0039513E" w:rsidRPr="005F04BC" w:rsidRDefault="0039513E" w:rsidP="00DD7E53">
      <w:pPr>
        <w:rPr>
          <w:sz w:val="20"/>
          <w:szCs w:val="20"/>
        </w:rPr>
      </w:pPr>
    </w:p>
    <w:p w:rsidR="0039513E" w:rsidRPr="00EB4116" w:rsidRDefault="0039513E" w:rsidP="00156C77">
      <w:pPr>
        <w:spacing w:after="60"/>
        <w:rPr>
          <w:sz w:val="22"/>
          <w:szCs w:val="22"/>
        </w:rPr>
      </w:pPr>
      <w:proofErr w:type="gramStart"/>
      <w:r w:rsidRPr="00EB4116">
        <w:rPr>
          <w:sz w:val="22"/>
          <w:szCs w:val="22"/>
        </w:rPr>
        <w:t>1.c</w:t>
      </w:r>
      <w:proofErr w:type="gramEnd"/>
      <w:r w:rsidRPr="00EB4116">
        <w:rPr>
          <w:sz w:val="22"/>
          <w:szCs w:val="22"/>
        </w:rPr>
        <w:t>) Please rate and discuss the student’s abilities regarding their intelligence and critical thinking ability.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67"/>
        <w:gridCol w:w="1535"/>
        <w:gridCol w:w="1701"/>
        <w:gridCol w:w="1702"/>
        <w:gridCol w:w="1702"/>
        <w:gridCol w:w="1702"/>
      </w:tblGrid>
      <w:tr w:rsidR="0039513E" w:rsidRPr="005F04BC">
        <w:tc>
          <w:tcPr>
            <w:tcW w:w="1867" w:type="dxa"/>
          </w:tcPr>
          <w:p w:rsidR="0039513E" w:rsidRPr="005F04BC" w:rsidRDefault="0039513E" w:rsidP="00DD7E53">
            <w:pPr>
              <w:tabs>
                <w:tab w:val="left" w:pos="6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Intelligence and Critical Thinking</w:t>
            </w:r>
          </w:p>
        </w:tc>
        <w:tc>
          <w:tcPr>
            <w:tcW w:w="1535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No Basis to Judge</w:t>
            </w:r>
          </w:p>
        </w:tc>
        <w:tc>
          <w:tcPr>
            <w:tcW w:w="1701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10%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25%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Upper 50%</w:t>
            </w:r>
          </w:p>
        </w:tc>
        <w:tc>
          <w:tcPr>
            <w:tcW w:w="1702" w:type="dxa"/>
          </w:tcPr>
          <w:p w:rsidR="0039513E" w:rsidRPr="005F04BC" w:rsidRDefault="0039513E" w:rsidP="001F2FB6">
            <w:pPr>
              <w:tabs>
                <w:tab w:val="left" w:pos="6300"/>
              </w:tabs>
              <w:spacing w:before="45" w:line="360" w:lineRule="auto"/>
              <w:jc w:val="center"/>
              <w:rPr>
                <w:sz w:val="18"/>
                <w:szCs w:val="18"/>
              </w:rPr>
            </w:pPr>
            <w:r w:rsidRPr="005F04BC">
              <w:rPr>
                <w:sz w:val="18"/>
                <w:szCs w:val="18"/>
              </w:rPr>
              <w:t>Lower 50%</w:t>
            </w:r>
          </w:p>
        </w:tc>
      </w:tr>
    </w:tbl>
    <w:p w:rsidR="005D2BC2" w:rsidRDefault="00046801" w:rsidP="005D2BC2">
      <w:pPr>
        <w:jc w:val="right"/>
        <w:rPr>
          <w:sz w:val="20"/>
          <w:szCs w:val="20"/>
        </w:rPr>
      </w:pPr>
      <w:r w:rsidRPr="005F04BC">
        <w:rPr>
          <w:sz w:val="20"/>
          <w:szCs w:val="20"/>
        </w:rPr>
        <w:t xml:space="preserve"> </w:t>
      </w:r>
      <w:r w:rsidR="005D2BC2">
        <w:rPr>
          <w:sz w:val="20"/>
          <w:szCs w:val="20"/>
        </w:rPr>
        <w:t xml:space="preserve">(Select choice by making </w:t>
      </w:r>
      <w:r w:rsidR="005D2BC2" w:rsidRPr="005D2BC2">
        <w:rPr>
          <w:b/>
          <w:sz w:val="20"/>
          <w:szCs w:val="20"/>
        </w:rPr>
        <w:t>bold</w:t>
      </w:r>
      <w:r w:rsidR="005D2BC2" w:rsidRPr="005F04BC">
        <w:rPr>
          <w:sz w:val="20"/>
          <w:szCs w:val="20"/>
        </w:rPr>
        <w:t>)</w:t>
      </w:r>
    </w:p>
    <w:p w:rsidR="005D2BC2" w:rsidRDefault="005D2BC2" w:rsidP="005D2BC2">
      <w:pPr>
        <w:jc w:val="center"/>
        <w:rPr>
          <w:sz w:val="20"/>
          <w:szCs w:val="20"/>
        </w:rPr>
      </w:pPr>
    </w:p>
    <w:p w:rsidR="0039513E" w:rsidRPr="00EB4116" w:rsidRDefault="0039513E" w:rsidP="0039513E">
      <w:pPr>
        <w:tabs>
          <w:tab w:val="right" w:pos="170"/>
          <w:tab w:val="left" w:pos="446"/>
        </w:tabs>
        <w:ind w:left="440" w:hanging="440"/>
        <w:rPr>
          <w:sz w:val="22"/>
          <w:szCs w:val="22"/>
        </w:rPr>
      </w:pPr>
    </w:p>
    <w:p w:rsidR="009305A6" w:rsidRDefault="009305A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513E" w:rsidRPr="00EB4116" w:rsidRDefault="00716F9A" w:rsidP="0039513E">
      <w:pPr>
        <w:tabs>
          <w:tab w:val="right" w:pos="170"/>
          <w:tab w:val="left" w:pos="446"/>
        </w:tabs>
        <w:ind w:left="440" w:hanging="440"/>
        <w:rPr>
          <w:sz w:val="22"/>
          <w:szCs w:val="22"/>
        </w:rPr>
      </w:pPr>
      <w:r w:rsidRPr="00EB4116">
        <w:rPr>
          <w:sz w:val="22"/>
          <w:szCs w:val="22"/>
        </w:rPr>
        <w:lastRenderedPageBreak/>
        <w:t xml:space="preserve">3.  </w:t>
      </w:r>
      <w:r w:rsidR="0039513E" w:rsidRPr="00EB4116">
        <w:rPr>
          <w:sz w:val="22"/>
          <w:szCs w:val="22"/>
        </w:rPr>
        <w:t>Estimate of potential for a career in STEM:</w:t>
      </w:r>
    </w:p>
    <w:p w:rsidR="0039513E" w:rsidRDefault="0039513E" w:rsidP="0039513E">
      <w:pPr>
        <w:tabs>
          <w:tab w:val="right" w:pos="170"/>
          <w:tab w:val="left" w:pos="446"/>
        </w:tabs>
        <w:ind w:left="440" w:hanging="440"/>
        <w:rPr>
          <w:sz w:val="20"/>
        </w:rPr>
      </w:pP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10"/>
        <w:gridCol w:w="1606"/>
        <w:gridCol w:w="1606"/>
        <w:gridCol w:w="1606"/>
        <w:gridCol w:w="1606"/>
        <w:gridCol w:w="1606"/>
      </w:tblGrid>
      <w:tr w:rsidR="00250502" w:rsidTr="00250502">
        <w:trPr>
          <w:trHeight w:val="29"/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50502" w:rsidRDefault="00250502" w:rsidP="001F2FB6">
            <w:pPr>
              <w:spacing w:before="45" w:line="360" w:lineRule="auto"/>
              <w:rPr>
                <w:b/>
                <w:sz w:val="16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50502" w:rsidRDefault="00250502" w:rsidP="001F2FB6">
            <w:pPr>
              <w:spacing w:before="45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Outstanding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50502" w:rsidRDefault="00250502" w:rsidP="001F2FB6">
            <w:pPr>
              <w:spacing w:before="45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Above Average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50502" w:rsidRDefault="00250502" w:rsidP="001F2FB6">
            <w:pPr>
              <w:spacing w:before="45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50502" w:rsidRDefault="00250502" w:rsidP="001F2FB6">
            <w:pPr>
              <w:spacing w:before="45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Below Average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50502" w:rsidRDefault="00250502" w:rsidP="001F2FB6">
            <w:pPr>
              <w:spacing w:before="45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Enough Info</w:t>
            </w:r>
          </w:p>
        </w:tc>
      </w:tr>
      <w:tr w:rsidR="00250502" w:rsidTr="00250502">
        <w:trPr>
          <w:trHeight w:val="29"/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tabs>
                <w:tab w:val="left" w:pos="144"/>
              </w:tabs>
              <w:spacing w:before="45"/>
              <w:jc w:val="center"/>
              <w:rPr>
                <w:sz w:val="20"/>
              </w:rPr>
            </w:pPr>
            <w:r>
              <w:rPr>
                <w:sz w:val="20"/>
              </w:rPr>
              <w:t>as a degree candidate</w:t>
            </w:r>
          </w:p>
          <w:p w:rsidR="00250502" w:rsidRDefault="00250502" w:rsidP="001F2FB6">
            <w:pPr>
              <w:tabs>
                <w:tab w:val="left" w:pos="144"/>
              </w:tabs>
              <w:spacing w:before="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for graduate school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</w:tr>
      <w:tr w:rsidR="00250502" w:rsidTr="00250502">
        <w:trPr>
          <w:trHeight w:val="29"/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502" w:rsidRDefault="00250502" w:rsidP="001F2FB6">
            <w:pPr>
              <w:tabs>
                <w:tab w:val="left" w:pos="144"/>
              </w:tabs>
              <w:spacing w:before="45"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ab/>
              <w:t>as an employee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</w:tr>
      <w:tr w:rsidR="00250502" w:rsidTr="00250502">
        <w:trPr>
          <w:trHeight w:val="29"/>
          <w:jc w:val="center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tabs>
                <w:tab w:val="left" w:pos="144"/>
              </w:tabs>
              <w:spacing w:before="45"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br w:type="page"/>
            </w:r>
            <w:r>
              <w:tab/>
            </w:r>
            <w:r>
              <w:rPr>
                <w:sz w:val="20"/>
              </w:rPr>
              <w:t>as a researcher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02" w:rsidRDefault="00250502" w:rsidP="001F2FB6">
            <w:pPr>
              <w:spacing w:before="45" w:line="360" w:lineRule="auto"/>
              <w:rPr>
                <w:sz w:val="20"/>
                <w:szCs w:val="20"/>
              </w:rPr>
            </w:pPr>
          </w:p>
        </w:tc>
      </w:tr>
    </w:tbl>
    <w:p w:rsidR="0039513E" w:rsidRDefault="0039513E" w:rsidP="0039513E">
      <w:pPr>
        <w:numPr>
          <w:ilvl w:val="12"/>
          <w:numId w:val="0"/>
        </w:numPr>
        <w:tabs>
          <w:tab w:val="right" w:pos="170"/>
          <w:tab w:val="left" w:pos="446"/>
        </w:tabs>
        <w:ind w:left="432" w:hanging="432"/>
        <w:rPr>
          <w:sz w:val="22"/>
          <w:szCs w:val="22"/>
        </w:rPr>
      </w:pPr>
    </w:p>
    <w:p w:rsidR="00250502" w:rsidRPr="00604C9B" w:rsidRDefault="00250502" w:rsidP="0039513E">
      <w:pPr>
        <w:numPr>
          <w:ilvl w:val="12"/>
          <w:numId w:val="0"/>
        </w:numPr>
        <w:tabs>
          <w:tab w:val="right" w:pos="170"/>
          <w:tab w:val="left" w:pos="446"/>
        </w:tabs>
        <w:ind w:left="432" w:hanging="432"/>
        <w:rPr>
          <w:sz w:val="22"/>
          <w:szCs w:val="22"/>
        </w:rPr>
      </w:pPr>
    </w:p>
    <w:p w:rsidR="00604C9B" w:rsidRDefault="00716F9A" w:rsidP="00604C9B">
      <w:pPr>
        <w:tabs>
          <w:tab w:val="right" w:pos="351"/>
          <w:tab w:val="left" w:pos="446"/>
        </w:tabs>
        <w:rPr>
          <w:sz w:val="22"/>
          <w:szCs w:val="22"/>
        </w:rPr>
      </w:pPr>
      <w:r w:rsidRPr="00604C9B">
        <w:rPr>
          <w:sz w:val="22"/>
          <w:szCs w:val="22"/>
        </w:rPr>
        <w:t xml:space="preserve">4.  </w:t>
      </w:r>
      <w:r w:rsidR="0039513E" w:rsidRPr="00604C9B">
        <w:rPr>
          <w:sz w:val="22"/>
          <w:szCs w:val="22"/>
        </w:rPr>
        <w:t>Recommendation concerning selection for the program (check one):</w:t>
      </w:r>
    </w:p>
    <w:p w:rsidR="006A47B8" w:rsidRDefault="006A47B8" w:rsidP="006A47B8">
      <w:pPr>
        <w:tabs>
          <w:tab w:val="right" w:pos="351"/>
          <w:tab w:val="left" w:pos="44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9513E" w:rsidRPr="00604C9B" w:rsidRDefault="002B204C" w:rsidP="006A47B8">
      <w:pPr>
        <w:tabs>
          <w:tab w:val="right" w:pos="351"/>
          <w:tab w:val="left" w:pos="446"/>
        </w:tabs>
        <w:ind w:left="720"/>
        <w:rPr>
          <w:sz w:val="22"/>
          <w:szCs w:val="22"/>
        </w:rPr>
      </w:pPr>
      <w:r w:rsidRPr="00604C9B">
        <w:rPr>
          <w:sz w:val="22"/>
          <w:szCs w:val="22"/>
        </w:rPr>
        <w:sym w:font="Symbol" w:char="F09F"/>
      </w:r>
      <w:r w:rsidR="00604C9B">
        <w:rPr>
          <w:sz w:val="22"/>
          <w:szCs w:val="22"/>
        </w:rPr>
        <w:t xml:space="preserve"> </w:t>
      </w:r>
      <w:r w:rsidR="0039513E" w:rsidRPr="00604C9B">
        <w:rPr>
          <w:sz w:val="22"/>
          <w:szCs w:val="22"/>
        </w:rPr>
        <w:t>I recommend the applicant wit</w:t>
      </w:r>
      <w:r w:rsidR="00604C9B">
        <w:rPr>
          <w:sz w:val="22"/>
          <w:szCs w:val="22"/>
        </w:rPr>
        <w:t>h confidence.</w:t>
      </w:r>
      <w:r w:rsidR="00604C9B">
        <w:rPr>
          <w:sz w:val="22"/>
          <w:szCs w:val="22"/>
        </w:rPr>
        <w:tab/>
      </w:r>
    </w:p>
    <w:p w:rsidR="00CF697A" w:rsidRDefault="002B204C" w:rsidP="006A47B8">
      <w:pPr>
        <w:tabs>
          <w:tab w:val="left" w:pos="360"/>
          <w:tab w:val="left" w:pos="630"/>
          <w:tab w:val="left" w:pos="1530"/>
          <w:tab w:val="left" w:pos="1710"/>
          <w:tab w:val="left" w:pos="5220"/>
        </w:tabs>
        <w:ind w:left="720"/>
        <w:rPr>
          <w:sz w:val="22"/>
          <w:szCs w:val="22"/>
        </w:rPr>
      </w:pPr>
      <w:r w:rsidRPr="00604C9B">
        <w:rPr>
          <w:sz w:val="22"/>
          <w:szCs w:val="22"/>
        </w:rPr>
        <w:sym w:font="Symbol" w:char="F09F"/>
      </w:r>
      <w:r w:rsidR="00604C9B">
        <w:rPr>
          <w:sz w:val="22"/>
          <w:szCs w:val="22"/>
        </w:rPr>
        <w:t xml:space="preserve"> </w:t>
      </w:r>
      <w:r w:rsidR="0039513E" w:rsidRPr="00604C9B">
        <w:rPr>
          <w:sz w:val="22"/>
          <w:szCs w:val="22"/>
        </w:rPr>
        <w:t>I recommend the applicant</w:t>
      </w:r>
      <w:r w:rsidR="00CF697A">
        <w:rPr>
          <w:sz w:val="22"/>
          <w:szCs w:val="22"/>
        </w:rPr>
        <w:t>.</w:t>
      </w:r>
    </w:p>
    <w:p w:rsidR="00CF697A" w:rsidRPr="00604C9B" w:rsidRDefault="00CF697A" w:rsidP="00CF697A">
      <w:pPr>
        <w:tabs>
          <w:tab w:val="right" w:pos="351"/>
          <w:tab w:val="left" w:pos="446"/>
        </w:tabs>
        <w:ind w:left="720"/>
        <w:rPr>
          <w:sz w:val="22"/>
          <w:szCs w:val="22"/>
        </w:rPr>
      </w:pPr>
      <w:r w:rsidRPr="00604C9B">
        <w:rPr>
          <w:sz w:val="22"/>
          <w:szCs w:val="22"/>
        </w:rPr>
        <w:sym w:font="Symbol" w:char="F09F"/>
      </w:r>
      <w:r>
        <w:rPr>
          <w:sz w:val="22"/>
          <w:szCs w:val="22"/>
        </w:rPr>
        <w:t xml:space="preserve"> </w:t>
      </w:r>
      <w:r w:rsidRPr="00604C9B">
        <w:rPr>
          <w:sz w:val="22"/>
          <w:szCs w:val="22"/>
        </w:rPr>
        <w:t>I recommend the applicant wit</w:t>
      </w:r>
      <w:r>
        <w:rPr>
          <w:sz w:val="22"/>
          <w:szCs w:val="22"/>
        </w:rPr>
        <w:t>h reservation.</w:t>
      </w:r>
      <w:r>
        <w:rPr>
          <w:sz w:val="22"/>
          <w:szCs w:val="22"/>
        </w:rPr>
        <w:tab/>
      </w:r>
    </w:p>
    <w:p w:rsidR="00CF697A" w:rsidRDefault="00CF697A" w:rsidP="00CF697A">
      <w:pPr>
        <w:tabs>
          <w:tab w:val="left" w:pos="360"/>
          <w:tab w:val="left" w:pos="630"/>
          <w:tab w:val="left" w:pos="1530"/>
          <w:tab w:val="left" w:pos="1710"/>
          <w:tab w:val="left" w:pos="5220"/>
        </w:tabs>
        <w:ind w:left="720"/>
        <w:rPr>
          <w:sz w:val="22"/>
          <w:szCs w:val="22"/>
        </w:rPr>
      </w:pPr>
      <w:r w:rsidRPr="00604C9B">
        <w:rPr>
          <w:sz w:val="22"/>
          <w:szCs w:val="22"/>
        </w:rPr>
        <w:sym w:font="Symbol" w:char="F09F"/>
      </w:r>
      <w:r>
        <w:rPr>
          <w:sz w:val="22"/>
          <w:szCs w:val="22"/>
        </w:rPr>
        <w:t xml:space="preserve"> </w:t>
      </w:r>
      <w:r w:rsidRPr="00604C9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do not </w:t>
      </w:r>
      <w:r w:rsidRPr="00604C9B">
        <w:rPr>
          <w:sz w:val="22"/>
          <w:szCs w:val="22"/>
        </w:rPr>
        <w:t>recommend the applicant</w:t>
      </w:r>
      <w:r>
        <w:rPr>
          <w:sz w:val="22"/>
          <w:szCs w:val="22"/>
        </w:rPr>
        <w:t>.</w:t>
      </w:r>
    </w:p>
    <w:p w:rsidR="00250502" w:rsidRPr="00604C9B" w:rsidRDefault="00250502" w:rsidP="0039513E">
      <w:pPr>
        <w:tabs>
          <w:tab w:val="left" w:pos="450"/>
          <w:tab w:val="left" w:pos="990"/>
          <w:tab w:val="left" w:pos="1530"/>
          <w:tab w:val="left" w:pos="1710"/>
        </w:tabs>
        <w:rPr>
          <w:sz w:val="22"/>
          <w:szCs w:val="22"/>
        </w:rPr>
      </w:pPr>
    </w:p>
    <w:p w:rsidR="0039513E" w:rsidRPr="00D77270" w:rsidRDefault="00716F9A" w:rsidP="0039513E">
      <w:pPr>
        <w:tabs>
          <w:tab w:val="right" w:pos="351"/>
          <w:tab w:val="left" w:pos="446"/>
        </w:tabs>
        <w:ind w:left="446" w:hanging="446"/>
        <w:rPr>
          <w:b/>
          <w:sz w:val="22"/>
          <w:szCs w:val="22"/>
        </w:rPr>
      </w:pPr>
      <w:r w:rsidRPr="00604C9B">
        <w:rPr>
          <w:sz w:val="22"/>
          <w:szCs w:val="22"/>
        </w:rPr>
        <w:tab/>
        <w:t xml:space="preserve">5.  </w:t>
      </w:r>
      <w:r w:rsidR="0039513E" w:rsidRPr="00604C9B">
        <w:rPr>
          <w:sz w:val="22"/>
          <w:szCs w:val="22"/>
        </w:rPr>
        <w:t xml:space="preserve">Please </w:t>
      </w:r>
      <w:r w:rsidR="002203BA">
        <w:rPr>
          <w:sz w:val="22"/>
          <w:szCs w:val="22"/>
        </w:rPr>
        <w:t xml:space="preserve">attach a </w:t>
      </w:r>
      <w:r w:rsidR="00DA721A">
        <w:rPr>
          <w:sz w:val="22"/>
          <w:szCs w:val="22"/>
        </w:rPr>
        <w:t xml:space="preserve">formal </w:t>
      </w:r>
      <w:r w:rsidR="002203BA">
        <w:rPr>
          <w:sz w:val="22"/>
          <w:szCs w:val="22"/>
        </w:rPr>
        <w:t xml:space="preserve">letter of recommendation which addresses </w:t>
      </w:r>
      <w:r w:rsidR="0039513E" w:rsidRPr="00604C9B">
        <w:rPr>
          <w:sz w:val="22"/>
          <w:szCs w:val="22"/>
        </w:rPr>
        <w:t>the applicant’s potential for success in the STEM workforce or graduate school</w:t>
      </w:r>
      <w:r w:rsidR="002203BA">
        <w:rPr>
          <w:sz w:val="22"/>
          <w:szCs w:val="22"/>
        </w:rPr>
        <w:t xml:space="preserve"> and/or potential for growth in their remaining year(s) at Augsburg</w:t>
      </w:r>
      <w:r w:rsidR="0039513E" w:rsidRPr="00604C9B">
        <w:rPr>
          <w:sz w:val="22"/>
          <w:szCs w:val="22"/>
        </w:rPr>
        <w:t xml:space="preserve">.  </w:t>
      </w:r>
      <w:r w:rsidR="00DA721A">
        <w:rPr>
          <w:sz w:val="22"/>
          <w:szCs w:val="22"/>
        </w:rPr>
        <w:t>It is particularly helpful if you include quantitative measures or</w:t>
      </w:r>
      <w:r w:rsidR="00261E85">
        <w:rPr>
          <w:sz w:val="22"/>
          <w:szCs w:val="22"/>
        </w:rPr>
        <w:t xml:space="preserve"> examples in your assessment</w:t>
      </w:r>
      <w:r w:rsidR="00DA721A" w:rsidRPr="00261E85">
        <w:rPr>
          <w:sz w:val="22"/>
          <w:szCs w:val="22"/>
        </w:rPr>
        <w:t>.</w:t>
      </w:r>
      <w:r w:rsidR="00DA721A">
        <w:rPr>
          <w:sz w:val="22"/>
          <w:szCs w:val="22"/>
        </w:rPr>
        <w:t xml:space="preserve"> Feel free to also discuss how the student might benefit from this scholarship and why they would be a good campus ambassador for STEM.  </w:t>
      </w:r>
      <w:r w:rsidR="00DA721A" w:rsidRPr="00D77270">
        <w:rPr>
          <w:b/>
          <w:sz w:val="22"/>
          <w:szCs w:val="22"/>
        </w:rPr>
        <w:t xml:space="preserve">Please structure and format these letters as you would an REU recommendation.  </w:t>
      </w:r>
      <w:bookmarkStart w:id="0" w:name="_GoBack"/>
      <w:bookmarkEnd w:id="0"/>
    </w:p>
    <w:p w:rsidR="004B69A7" w:rsidRDefault="004B69A7" w:rsidP="00C547CD">
      <w:pPr>
        <w:tabs>
          <w:tab w:val="left" w:pos="5040"/>
        </w:tabs>
        <w:rPr>
          <w:sz w:val="22"/>
          <w:szCs w:val="22"/>
        </w:rPr>
      </w:pPr>
    </w:p>
    <w:p w:rsidR="00FF3FBD" w:rsidRDefault="00FF3FBD" w:rsidP="003009E8">
      <w:pPr>
        <w:rPr>
          <w:rFonts w:asciiTheme="majorHAnsi" w:hAnsiTheme="majorHAnsi"/>
          <w:sz w:val="36"/>
        </w:rPr>
      </w:pPr>
    </w:p>
    <w:p w:rsidR="00241562" w:rsidRDefault="00241562" w:rsidP="00046801">
      <w:pPr>
        <w:jc w:val="center"/>
        <w:rPr>
          <w:rFonts w:asciiTheme="majorHAnsi" w:hAnsiTheme="majorHAnsi"/>
          <w:sz w:val="36"/>
        </w:rPr>
      </w:pPr>
    </w:p>
    <w:p w:rsidR="00FF3FBD" w:rsidRDefault="00FF3FBD" w:rsidP="009569D8">
      <w:pPr>
        <w:rPr>
          <w:rFonts w:asciiTheme="majorHAnsi" w:hAnsiTheme="majorHAnsi"/>
          <w:sz w:val="36"/>
        </w:rPr>
      </w:pPr>
    </w:p>
    <w:p w:rsidR="00046801" w:rsidRPr="00913D60" w:rsidRDefault="002A14FB" w:rsidP="00046801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6"/>
        </w:rPr>
        <w:t>Applications Due</w:t>
      </w:r>
      <w:r w:rsidR="00046801" w:rsidRPr="00913D60">
        <w:rPr>
          <w:rFonts w:asciiTheme="majorHAnsi" w:hAnsiTheme="majorHAnsi"/>
          <w:sz w:val="36"/>
        </w:rPr>
        <w:t xml:space="preserve">: </w:t>
      </w:r>
      <w:r w:rsidR="00F3255F">
        <w:rPr>
          <w:rFonts w:asciiTheme="majorHAnsi" w:hAnsiTheme="majorHAnsi"/>
          <w:b/>
          <w:sz w:val="36"/>
        </w:rPr>
        <w:t>July 1</w:t>
      </w:r>
      <w:r w:rsidR="00250502">
        <w:rPr>
          <w:rFonts w:asciiTheme="majorHAnsi" w:hAnsiTheme="majorHAnsi"/>
          <w:b/>
          <w:sz w:val="36"/>
        </w:rPr>
        <w:t>, 201</w:t>
      </w:r>
      <w:r w:rsidR="00F3255F">
        <w:rPr>
          <w:rFonts w:asciiTheme="majorHAnsi" w:hAnsiTheme="majorHAnsi"/>
          <w:b/>
          <w:sz w:val="36"/>
        </w:rPr>
        <w:t>4</w:t>
      </w:r>
    </w:p>
    <w:p w:rsidR="002A14FB" w:rsidRDefault="00046801" w:rsidP="00046801">
      <w:pPr>
        <w:jc w:val="center"/>
        <w:rPr>
          <w:sz w:val="36"/>
        </w:rPr>
      </w:pPr>
      <w:r w:rsidRPr="00913D60">
        <w:rPr>
          <w:sz w:val="36"/>
        </w:rPr>
        <w:t xml:space="preserve">Completed </w:t>
      </w:r>
      <w:r w:rsidR="002A14FB">
        <w:rPr>
          <w:sz w:val="36"/>
        </w:rPr>
        <w:t>reference forms and letters</w:t>
      </w:r>
    </w:p>
    <w:p w:rsidR="00046801" w:rsidRPr="00913D60" w:rsidRDefault="00F3255F" w:rsidP="00046801">
      <w:pPr>
        <w:jc w:val="center"/>
        <w:rPr>
          <w:sz w:val="36"/>
        </w:rPr>
      </w:pPr>
      <w:r>
        <w:rPr>
          <w:sz w:val="36"/>
        </w:rPr>
        <w:t xml:space="preserve"> </w:t>
      </w:r>
      <w:proofErr w:type="gramStart"/>
      <w:r>
        <w:rPr>
          <w:sz w:val="36"/>
        </w:rPr>
        <w:t>should</w:t>
      </w:r>
      <w:proofErr w:type="gramEnd"/>
      <w:r w:rsidR="00046801" w:rsidRPr="00913D60">
        <w:rPr>
          <w:sz w:val="36"/>
        </w:rPr>
        <w:t xml:space="preserve"> be submitted via e-mail to</w:t>
      </w:r>
    </w:p>
    <w:p w:rsidR="00046801" w:rsidRPr="00913D60" w:rsidRDefault="00046801" w:rsidP="00046801">
      <w:pPr>
        <w:jc w:val="center"/>
        <w:rPr>
          <w:b/>
          <w:color w:val="943634" w:themeColor="accent2" w:themeShade="BF"/>
          <w:sz w:val="36"/>
        </w:rPr>
      </w:pPr>
      <w:r w:rsidRPr="00913D60">
        <w:rPr>
          <w:rFonts w:asciiTheme="minorHAnsi" w:hAnsiTheme="minorHAnsi"/>
          <w:b/>
          <w:sz w:val="36"/>
        </w:rPr>
        <w:t>AugSTEM@augsburg.edu</w:t>
      </w:r>
    </w:p>
    <w:p w:rsidR="00046801" w:rsidRDefault="00F3255F" w:rsidP="00046801">
      <w:r>
        <w:rPr>
          <w:rFonts w:asciiTheme="minorHAnsi" w:hAnsiTheme="minorHAnsi"/>
          <w:noProof/>
        </w:rPr>
        <w:pict>
          <v:rect id="_x0000_i1025" style="width:0;height:1.5pt" o:hralign="center" o:hrstd="t" o:hr="t" fillcolor="#a0a0a0" stroked="f"/>
        </w:pict>
      </w:r>
    </w:p>
    <w:p w:rsidR="00FF3FBD" w:rsidRDefault="00046801" w:rsidP="00470BC6">
      <w:pPr>
        <w:jc w:val="center"/>
        <w:sectPr w:rsidR="00FF3FBD"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t>For addi</w:t>
      </w:r>
      <w:r w:rsidR="006328AB">
        <w:t>tional information, please</w:t>
      </w:r>
      <w:r>
        <w:t xml:space="preserve"> co</w:t>
      </w:r>
      <w:r w:rsidR="00470BC6">
        <w:t>ntact</w:t>
      </w:r>
      <w:r w:rsidR="006328AB">
        <w:t>:</w:t>
      </w:r>
    </w:p>
    <w:p w:rsidR="009305A6" w:rsidRDefault="009305A6" w:rsidP="00046801">
      <w:pPr>
        <w:ind w:left="720"/>
        <w:sectPr w:rsidR="009305A6" w:rsidSect="00FF3FB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046801" w:rsidRDefault="00046801" w:rsidP="00046801">
      <w:pPr>
        <w:ind w:left="720"/>
      </w:pPr>
      <w:r>
        <w:lastRenderedPageBreak/>
        <w:t xml:space="preserve">Rebekah </w:t>
      </w:r>
      <w:proofErr w:type="spellStart"/>
      <w:r>
        <w:t>Dupont</w:t>
      </w:r>
      <w:proofErr w:type="spellEnd"/>
      <w:r>
        <w:t>, PhD</w:t>
      </w:r>
    </w:p>
    <w:p w:rsidR="00046801" w:rsidRDefault="00046801" w:rsidP="00046801">
      <w:pPr>
        <w:ind w:left="720"/>
      </w:pPr>
      <w:r>
        <w:t>Director, STEM Programs (co-PI)</w:t>
      </w:r>
    </w:p>
    <w:p w:rsidR="00046801" w:rsidRDefault="00046801" w:rsidP="00046801">
      <w:pPr>
        <w:ind w:left="720"/>
      </w:pPr>
      <w:r>
        <w:t>Associate Professor of Mathematics</w:t>
      </w:r>
    </w:p>
    <w:p w:rsidR="00046801" w:rsidRDefault="00046801" w:rsidP="00046801">
      <w:pPr>
        <w:ind w:left="720"/>
      </w:pPr>
      <w:r>
        <w:t>Augsburg College</w:t>
      </w:r>
    </w:p>
    <w:p w:rsidR="00046801" w:rsidRDefault="00046801" w:rsidP="00046801">
      <w:pPr>
        <w:ind w:left="720"/>
      </w:pPr>
      <w:r>
        <w:t>Science 154</w:t>
      </w:r>
    </w:p>
    <w:p w:rsidR="00046801" w:rsidRDefault="00046801" w:rsidP="00046801">
      <w:pPr>
        <w:ind w:left="720"/>
      </w:pPr>
      <w:r>
        <w:t>(612) 330-1042</w:t>
      </w:r>
    </w:p>
    <w:p w:rsidR="00046801" w:rsidRDefault="00F3255F" w:rsidP="00046801">
      <w:pPr>
        <w:ind w:left="720"/>
      </w:pPr>
      <w:hyperlink r:id="rId12" w:history="1">
        <w:r w:rsidR="00046801" w:rsidRPr="00EB5C82">
          <w:rPr>
            <w:rStyle w:val="Hyperlink"/>
          </w:rPr>
          <w:t>dupont@augsburg.edu</w:t>
        </w:r>
      </w:hyperlink>
      <w:r w:rsidR="00046801">
        <w:t xml:space="preserve"> </w:t>
      </w:r>
    </w:p>
    <w:p w:rsidR="00046801" w:rsidRDefault="00046801" w:rsidP="00046801">
      <w:pPr>
        <w:ind w:left="720"/>
      </w:pPr>
      <w:r>
        <w:lastRenderedPageBreak/>
        <w:t xml:space="preserve">Benjamin </w:t>
      </w:r>
      <w:proofErr w:type="spellStart"/>
      <w:r>
        <w:t>Stottrup</w:t>
      </w:r>
      <w:proofErr w:type="spellEnd"/>
      <w:r>
        <w:t>, PhD (PI)</w:t>
      </w:r>
    </w:p>
    <w:p w:rsidR="00F3255F" w:rsidRDefault="00F3255F" w:rsidP="00046801">
      <w:pPr>
        <w:ind w:left="720"/>
      </w:pPr>
    </w:p>
    <w:p w:rsidR="00046801" w:rsidRDefault="00046801" w:rsidP="00046801">
      <w:pPr>
        <w:ind w:left="720"/>
      </w:pPr>
      <w:r>
        <w:t>Associate Professor of Physics</w:t>
      </w:r>
    </w:p>
    <w:p w:rsidR="00046801" w:rsidRDefault="00046801" w:rsidP="00046801">
      <w:pPr>
        <w:ind w:left="720"/>
      </w:pPr>
      <w:r>
        <w:t>Augsburg College</w:t>
      </w:r>
    </w:p>
    <w:p w:rsidR="00046801" w:rsidRDefault="00046801" w:rsidP="00046801">
      <w:pPr>
        <w:ind w:left="720"/>
      </w:pPr>
      <w:r>
        <w:t>Science 24B</w:t>
      </w:r>
    </w:p>
    <w:p w:rsidR="00046801" w:rsidRDefault="00046801" w:rsidP="00046801">
      <w:pPr>
        <w:ind w:left="720"/>
      </w:pPr>
      <w:r>
        <w:t>(612) 330-1035</w:t>
      </w:r>
    </w:p>
    <w:p w:rsidR="00046801" w:rsidRDefault="00F3255F" w:rsidP="009305A6">
      <w:pPr>
        <w:ind w:left="720"/>
        <w:sectPr w:rsidR="00046801" w:rsidSect="00FF3FB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hyperlink r:id="rId13" w:history="1">
        <w:r w:rsidR="00FF3FBD" w:rsidRPr="00683699">
          <w:rPr>
            <w:rStyle w:val="Hyperlink"/>
          </w:rPr>
          <w:t>stottrup@augsburg.edu</w:t>
        </w:r>
      </w:hyperlink>
      <w:r w:rsidR="00FF3FBD">
        <w:t xml:space="preserve"> </w:t>
      </w:r>
    </w:p>
    <w:p w:rsidR="008231EE" w:rsidRPr="00046801" w:rsidRDefault="008231EE"/>
    <w:sectPr w:rsidR="008231EE" w:rsidRPr="00046801" w:rsidSect="009305A6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E8" w:rsidRDefault="003009E8" w:rsidP="00AF75E8">
      <w:r>
        <w:separator/>
      </w:r>
    </w:p>
  </w:endnote>
  <w:endnote w:type="continuationSeparator" w:id="0">
    <w:p w:rsidR="003009E8" w:rsidRDefault="003009E8" w:rsidP="00AF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E8" w:rsidRPr="00F64B02" w:rsidRDefault="003009E8" w:rsidP="00046801">
    <w:pPr>
      <w:pStyle w:val="Footer"/>
      <w:tabs>
        <w:tab w:val="left" w:pos="5715"/>
      </w:tabs>
      <w:rPr>
        <w:i/>
        <w:sz w:val="18"/>
        <w:szCs w:val="18"/>
      </w:rPr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255F">
      <w:rPr>
        <w:noProof/>
      </w:rPr>
      <w:t>1</w:t>
    </w:r>
    <w:r>
      <w:rPr>
        <w:noProof/>
      </w:rPr>
      <w:fldChar w:fldCharType="end"/>
    </w:r>
    <w:r>
      <w:tab/>
    </w:r>
    <w:r>
      <w:tab/>
    </w:r>
    <w:r w:rsidR="00235963">
      <w:rPr>
        <w:i/>
        <w:sz w:val="18"/>
        <w:szCs w:val="18"/>
      </w:rPr>
      <w:t xml:space="preserve">Revised as of </w:t>
    </w:r>
    <w:r w:rsidR="00F3255F">
      <w:rPr>
        <w:i/>
        <w:sz w:val="18"/>
        <w:szCs w:val="18"/>
      </w:rPr>
      <w:t>4/</w:t>
    </w:r>
    <w:r w:rsidR="00235963">
      <w:rPr>
        <w:i/>
        <w:sz w:val="18"/>
        <w:szCs w:val="18"/>
      </w:rPr>
      <w:t>1/1</w:t>
    </w:r>
    <w:r w:rsidR="00F3255F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E8" w:rsidRDefault="003009E8" w:rsidP="00AF75E8">
      <w:r>
        <w:separator/>
      </w:r>
    </w:p>
  </w:footnote>
  <w:footnote w:type="continuationSeparator" w:id="0">
    <w:p w:rsidR="003009E8" w:rsidRDefault="003009E8" w:rsidP="00AF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791"/>
    <w:multiLevelType w:val="hybridMultilevel"/>
    <w:tmpl w:val="E0DA9E4E"/>
    <w:lvl w:ilvl="0" w:tplc="622E1D0C">
      <w:start w:val="5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969"/>
    <w:rsid w:val="00046801"/>
    <w:rsid w:val="000A0185"/>
    <w:rsid w:val="000D1E13"/>
    <w:rsid w:val="000D30B8"/>
    <w:rsid w:val="000F0C33"/>
    <w:rsid w:val="00156C77"/>
    <w:rsid w:val="001779E7"/>
    <w:rsid w:val="001F2FB6"/>
    <w:rsid w:val="002203BA"/>
    <w:rsid w:val="00230542"/>
    <w:rsid w:val="00235963"/>
    <w:rsid w:val="00241562"/>
    <w:rsid w:val="00250502"/>
    <w:rsid w:val="00261E85"/>
    <w:rsid w:val="002675AA"/>
    <w:rsid w:val="002911E6"/>
    <w:rsid w:val="002A14FB"/>
    <w:rsid w:val="002B0D1F"/>
    <w:rsid w:val="002B204C"/>
    <w:rsid w:val="002B4B38"/>
    <w:rsid w:val="002B6A67"/>
    <w:rsid w:val="002C04E4"/>
    <w:rsid w:val="002E3D2A"/>
    <w:rsid w:val="002F0404"/>
    <w:rsid w:val="003009E8"/>
    <w:rsid w:val="003413BE"/>
    <w:rsid w:val="0039513E"/>
    <w:rsid w:val="003B6A7D"/>
    <w:rsid w:val="003F2B28"/>
    <w:rsid w:val="00470BC6"/>
    <w:rsid w:val="004768AE"/>
    <w:rsid w:val="004B3966"/>
    <w:rsid w:val="004B69A7"/>
    <w:rsid w:val="004E01BC"/>
    <w:rsid w:val="004E1EFD"/>
    <w:rsid w:val="004E2BEF"/>
    <w:rsid w:val="004F34D2"/>
    <w:rsid w:val="00550357"/>
    <w:rsid w:val="00551B51"/>
    <w:rsid w:val="00561167"/>
    <w:rsid w:val="005D2BC2"/>
    <w:rsid w:val="00604C9B"/>
    <w:rsid w:val="00620B3C"/>
    <w:rsid w:val="006328AB"/>
    <w:rsid w:val="006A47B8"/>
    <w:rsid w:val="00716F9A"/>
    <w:rsid w:val="00733AC7"/>
    <w:rsid w:val="007D6A36"/>
    <w:rsid w:val="0080198F"/>
    <w:rsid w:val="008231EE"/>
    <w:rsid w:val="009305A6"/>
    <w:rsid w:val="00936969"/>
    <w:rsid w:val="009569D8"/>
    <w:rsid w:val="00983A52"/>
    <w:rsid w:val="009A17F6"/>
    <w:rsid w:val="009F3827"/>
    <w:rsid w:val="00A94D57"/>
    <w:rsid w:val="00AF75E8"/>
    <w:rsid w:val="00B219F0"/>
    <w:rsid w:val="00B62F25"/>
    <w:rsid w:val="00BE0F1E"/>
    <w:rsid w:val="00BE7925"/>
    <w:rsid w:val="00C44A36"/>
    <w:rsid w:val="00C547CD"/>
    <w:rsid w:val="00C92309"/>
    <w:rsid w:val="00CB7FB5"/>
    <w:rsid w:val="00CF697A"/>
    <w:rsid w:val="00D5492C"/>
    <w:rsid w:val="00D77270"/>
    <w:rsid w:val="00DA721A"/>
    <w:rsid w:val="00DD7E53"/>
    <w:rsid w:val="00DF67D2"/>
    <w:rsid w:val="00EB4116"/>
    <w:rsid w:val="00EC0A7A"/>
    <w:rsid w:val="00ED7558"/>
    <w:rsid w:val="00F3255F"/>
    <w:rsid w:val="00FB711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3D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B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F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680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680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5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9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tottrup@augsburg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pont@augsbur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gSTEM@augsburg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</dc:creator>
  <cp:lastModifiedBy>Rebekah N Dupont</cp:lastModifiedBy>
  <cp:revision>3</cp:revision>
  <cp:lastPrinted>2012-08-07T16:34:00Z</cp:lastPrinted>
  <dcterms:created xsi:type="dcterms:W3CDTF">2014-04-01T16:03:00Z</dcterms:created>
  <dcterms:modified xsi:type="dcterms:W3CDTF">2014-04-01T16:07:00Z</dcterms:modified>
</cp:coreProperties>
</file>