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21042" w14:textId="77777777" w:rsidR="00194C3F" w:rsidRPr="00194C3F" w:rsidRDefault="00194C3F" w:rsidP="00A4325A">
      <w:pPr>
        <w:pBdr>
          <w:bottom w:val="single" w:sz="6" w:space="1" w:color="auto"/>
        </w:pBdr>
        <w:jc w:val="center"/>
        <w:rPr>
          <w:b/>
          <w:color w:val="FF0000"/>
        </w:rPr>
      </w:pPr>
      <w:r w:rsidRPr="00194C3F">
        <w:rPr>
          <w:b/>
          <w:color w:val="FF0000"/>
        </w:rPr>
        <w:t>DO NOT COMPLETE U</w:t>
      </w:r>
      <w:r>
        <w:rPr>
          <w:b/>
          <w:color w:val="FF0000"/>
        </w:rPr>
        <w:t>NLESS YOU HAVE TURNED IN APPLICATION PHASE 1</w:t>
      </w:r>
    </w:p>
    <w:p w14:paraId="4E16ABA3" w14:textId="3477EBF3" w:rsidR="00A4325A" w:rsidRPr="009E1E07" w:rsidRDefault="003D1F0D" w:rsidP="00A4325A">
      <w:pPr>
        <w:pBdr>
          <w:bottom w:val="single" w:sz="6" w:space="1" w:color="auto"/>
        </w:pBdr>
        <w:jc w:val="center"/>
        <w:rPr>
          <w:b/>
          <w:sz w:val="48"/>
          <w:szCs w:val="48"/>
        </w:rPr>
      </w:pPr>
      <w:r w:rsidRPr="009E1E07">
        <w:rPr>
          <w:b/>
          <w:sz w:val="48"/>
          <w:szCs w:val="48"/>
        </w:rPr>
        <w:t>201</w:t>
      </w:r>
      <w:r w:rsidR="00EB6665">
        <w:rPr>
          <w:b/>
          <w:sz w:val="48"/>
          <w:szCs w:val="48"/>
        </w:rPr>
        <w:t>9</w:t>
      </w:r>
      <w:r w:rsidR="00F3581C" w:rsidRPr="009E1E07">
        <w:rPr>
          <w:b/>
          <w:sz w:val="48"/>
          <w:szCs w:val="48"/>
        </w:rPr>
        <w:t xml:space="preserve"> URGO Summer Research </w:t>
      </w:r>
      <w:r w:rsidR="00792A19" w:rsidRPr="009E1E07">
        <w:rPr>
          <w:b/>
          <w:sz w:val="48"/>
          <w:szCs w:val="48"/>
        </w:rPr>
        <w:t xml:space="preserve">Program </w:t>
      </w:r>
      <w:r w:rsidR="00F3581C" w:rsidRPr="009E1E07">
        <w:rPr>
          <w:b/>
          <w:sz w:val="48"/>
          <w:szCs w:val="48"/>
        </w:rPr>
        <w:t>Application</w:t>
      </w:r>
      <w:r w:rsidR="008C5457" w:rsidRPr="009E1E07">
        <w:rPr>
          <w:b/>
          <w:sz w:val="48"/>
          <w:szCs w:val="48"/>
        </w:rPr>
        <w:t>-Phase 2</w:t>
      </w:r>
    </w:p>
    <w:p w14:paraId="56C36933" w14:textId="5CEBF99A" w:rsidR="003558A0" w:rsidRPr="00F3581C" w:rsidRDefault="00EB6665" w:rsidP="003558A0">
      <w:pPr>
        <w:jc w:val="center"/>
        <w:rPr>
          <w:b/>
          <w:color w:val="FF0000"/>
        </w:rPr>
      </w:pPr>
      <w:r>
        <w:rPr>
          <w:b/>
          <w:color w:val="FF0000"/>
        </w:rPr>
        <w:t>READ THE 2019</w:t>
      </w:r>
      <w:r w:rsidR="003558A0" w:rsidRPr="00F3581C">
        <w:rPr>
          <w:b/>
          <w:color w:val="FF0000"/>
        </w:rPr>
        <w:t xml:space="preserve"> URGO SUMMER RESEARCH INFORMATION </w:t>
      </w:r>
      <w:r w:rsidR="009A4135">
        <w:rPr>
          <w:b/>
          <w:color w:val="FF0000"/>
        </w:rPr>
        <w:t xml:space="preserve">PACKET </w:t>
      </w:r>
      <w:r w:rsidR="003558A0" w:rsidRPr="00F3581C">
        <w:rPr>
          <w:b/>
          <w:color w:val="FF0000"/>
        </w:rPr>
        <w:t xml:space="preserve">BEFORE COMPLETING THIS APPLICATION </w:t>
      </w:r>
    </w:p>
    <w:p w14:paraId="21A7B354" w14:textId="77777777" w:rsidR="003558A0" w:rsidRPr="003558A0" w:rsidRDefault="009E1114" w:rsidP="003558A0">
      <w:pPr>
        <w:jc w:val="center"/>
        <w:rPr>
          <w:b/>
        </w:rPr>
      </w:pPr>
      <w:r>
        <w:rPr>
          <w:b/>
        </w:rPr>
        <w:t>(</w:t>
      </w:r>
      <w:proofErr w:type="gramStart"/>
      <w:r>
        <w:rPr>
          <w:b/>
        </w:rPr>
        <w:t>available</w:t>
      </w:r>
      <w:proofErr w:type="gramEnd"/>
      <w:r>
        <w:rPr>
          <w:b/>
        </w:rPr>
        <w:t xml:space="preserve"> at the URGO website –www.augsburg.edu/urgo</w:t>
      </w:r>
      <w:r w:rsidR="003558A0">
        <w:rPr>
          <w:b/>
        </w:rPr>
        <w:t>)</w:t>
      </w:r>
    </w:p>
    <w:p w14:paraId="39976346" w14:textId="77777777" w:rsidR="00A4325A" w:rsidRPr="005319FE" w:rsidRDefault="00A4325A" w:rsidP="00A4325A">
      <w:pPr>
        <w:pBdr>
          <w:bottom w:val="single" w:sz="6" w:space="1" w:color="auto"/>
        </w:pBdr>
        <w:jc w:val="center"/>
      </w:pPr>
    </w:p>
    <w:p w14:paraId="7FC85263" w14:textId="77777777" w:rsidR="0072170D" w:rsidRPr="009E1E07" w:rsidRDefault="004A642A" w:rsidP="00A4325A">
      <w:pPr>
        <w:pBdr>
          <w:bottom w:val="single" w:sz="6" w:space="1" w:color="auto"/>
        </w:pBdr>
        <w:jc w:val="center"/>
        <w:rPr>
          <w:b/>
          <w:sz w:val="32"/>
          <w:szCs w:val="32"/>
        </w:rPr>
      </w:pPr>
      <w:r w:rsidRPr="009E1E07">
        <w:rPr>
          <w:b/>
          <w:sz w:val="32"/>
          <w:szCs w:val="32"/>
        </w:rPr>
        <w:t>Faculty mentors s</w:t>
      </w:r>
      <w:r w:rsidR="00531057" w:rsidRPr="009E1E07">
        <w:rPr>
          <w:b/>
          <w:sz w:val="32"/>
          <w:szCs w:val="32"/>
        </w:rPr>
        <w:t xml:space="preserve">ubmit to </w:t>
      </w:r>
      <w:hyperlink r:id="rId8" w:history="1">
        <w:r w:rsidR="00531057" w:rsidRPr="009E1E07">
          <w:rPr>
            <w:rStyle w:val="Hyperlink"/>
            <w:b/>
            <w:color w:val="auto"/>
            <w:sz w:val="32"/>
            <w:szCs w:val="32"/>
            <w:u w:val="none"/>
          </w:rPr>
          <w:t>urgo@augsburg.edu</w:t>
        </w:r>
      </w:hyperlink>
      <w:r w:rsidR="0072170D" w:rsidRPr="009E1E07">
        <w:rPr>
          <w:b/>
          <w:sz w:val="32"/>
          <w:szCs w:val="32"/>
        </w:rPr>
        <w:t xml:space="preserve"> </w:t>
      </w:r>
    </w:p>
    <w:p w14:paraId="430D97A0" w14:textId="0C0273F2" w:rsidR="00531057" w:rsidRPr="009E1E07" w:rsidRDefault="00793DF6" w:rsidP="00A4325A">
      <w:pPr>
        <w:pBdr>
          <w:bottom w:val="single" w:sz="6" w:space="1" w:color="auto"/>
        </w:pBdr>
        <w:jc w:val="center"/>
        <w:rPr>
          <w:b/>
          <w:sz w:val="32"/>
          <w:szCs w:val="32"/>
        </w:rPr>
      </w:pPr>
      <w:r w:rsidRPr="009E1E07">
        <w:rPr>
          <w:b/>
          <w:sz w:val="32"/>
          <w:szCs w:val="32"/>
        </w:rPr>
        <w:t xml:space="preserve"> </w:t>
      </w:r>
      <w:r w:rsidR="0072170D" w:rsidRPr="009E1E07">
        <w:rPr>
          <w:b/>
          <w:sz w:val="32"/>
          <w:szCs w:val="32"/>
        </w:rPr>
        <w:t xml:space="preserve">Due </w:t>
      </w:r>
      <w:r w:rsidR="00D4391E">
        <w:rPr>
          <w:b/>
          <w:sz w:val="32"/>
          <w:szCs w:val="32"/>
        </w:rPr>
        <w:t>February 19</w:t>
      </w:r>
      <w:r w:rsidR="00D4391E">
        <w:rPr>
          <w:b/>
          <w:sz w:val="32"/>
          <w:szCs w:val="32"/>
          <w:vertAlign w:val="superscript"/>
        </w:rPr>
        <w:t>th</w:t>
      </w:r>
      <w:r w:rsidR="0072170D" w:rsidRPr="009E1E07">
        <w:rPr>
          <w:b/>
          <w:sz w:val="32"/>
          <w:szCs w:val="32"/>
        </w:rPr>
        <w:t xml:space="preserve"> by</w:t>
      </w:r>
      <w:r w:rsidR="00531057" w:rsidRPr="009E1E07">
        <w:rPr>
          <w:b/>
          <w:sz w:val="32"/>
          <w:szCs w:val="32"/>
        </w:rPr>
        <w:t xml:space="preserve"> </w:t>
      </w:r>
      <w:r w:rsidR="00D4391E">
        <w:rPr>
          <w:b/>
          <w:sz w:val="32"/>
          <w:szCs w:val="32"/>
        </w:rPr>
        <w:t>11:59</w:t>
      </w:r>
      <w:r w:rsidR="00531057" w:rsidRPr="009E1E07">
        <w:rPr>
          <w:b/>
          <w:sz w:val="32"/>
          <w:szCs w:val="32"/>
        </w:rPr>
        <w:t xml:space="preserve"> p.m.</w:t>
      </w:r>
    </w:p>
    <w:p w14:paraId="7B7EB21C" w14:textId="77777777" w:rsidR="003558A0" w:rsidRDefault="003558A0" w:rsidP="00A4325A"/>
    <w:p w14:paraId="484EA737" w14:textId="1BBEA99D" w:rsidR="00A4325A" w:rsidRPr="00E52F8E" w:rsidRDefault="00A4325A" w:rsidP="00A4325A">
      <w:r w:rsidRPr="00C619C9">
        <w:rPr>
          <w:sz w:val="32"/>
          <w:szCs w:val="32"/>
        </w:rPr>
        <w:t xml:space="preserve">To be completed by student: </w:t>
      </w:r>
    </w:p>
    <w:p w14:paraId="0C71C6F2" w14:textId="0C4FFCFA" w:rsidR="00A4325A" w:rsidRDefault="00A4325A" w:rsidP="00A4325A">
      <w:pPr>
        <w:numPr>
          <w:ilvl w:val="0"/>
          <w:numId w:val="2"/>
        </w:numPr>
      </w:pPr>
      <w:r>
        <w:t>Please type inf</w:t>
      </w:r>
      <w:r w:rsidR="00D52FF6">
        <w:t>ormation directly into the application</w:t>
      </w:r>
    </w:p>
    <w:p w14:paraId="03E9DCDA" w14:textId="15CB1EDD" w:rsidR="00A4325A" w:rsidRDefault="00FC030F" w:rsidP="00A4325A">
      <w:pPr>
        <w:numPr>
          <w:ilvl w:val="0"/>
          <w:numId w:val="2"/>
        </w:numPr>
      </w:pPr>
      <w:r>
        <w:t xml:space="preserve">Students: </w:t>
      </w:r>
      <w:r w:rsidR="009C6303">
        <w:t xml:space="preserve">Place </w:t>
      </w:r>
      <w:r w:rsidR="0027206E">
        <w:t>your</w:t>
      </w:r>
      <w:r w:rsidR="0001539A">
        <w:t xml:space="preserve"> name in the document header</w:t>
      </w:r>
    </w:p>
    <w:p w14:paraId="3DCA4DBE" w14:textId="501BB3EA" w:rsidR="00A4325A" w:rsidRPr="00552B50" w:rsidRDefault="000858A1" w:rsidP="00A4325A">
      <w:pPr>
        <w:numPr>
          <w:ilvl w:val="0"/>
          <w:numId w:val="2"/>
        </w:numPr>
      </w:pPr>
      <w:r>
        <w:t>Expand space as necessary</w:t>
      </w:r>
      <w:r w:rsidR="00A4325A">
        <w:t xml:space="preserve">  </w:t>
      </w:r>
    </w:p>
    <w:p w14:paraId="151554DB" w14:textId="77777777" w:rsidR="008961A0" w:rsidRPr="009E1E07" w:rsidRDefault="008961A0" w:rsidP="007829D5">
      <w:pPr>
        <w:rPr>
          <w:sz w:val="18"/>
          <w:szCs w:val="18"/>
        </w:rPr>
      </w:pPr>
    </w:p>
    <w:p w14:paraId="3873E946" w14:textId="1953014A" w:rsidR="00A81EF5" w:rsidRPr="003E4801" w:rsidRDefault="00BB10AE" w:rsidP="00A81EF5">
      <w:pPr>
        <w:rPr>
          <w:b/>
          <w:sz w:val="32"/>
          <w:szCs w:val="32"/>
        </w:rPr>
      </w:pPr>
      <w:r w:rsidRPr="003E4801">
        <w:rPr>
          <w:b/>
          <w:sz w:val="32"/>
          <w:szCs w:val="32"/>
        </w:rPr>
        <w:t>Resea</w:t>
      </w:r>
      <w:r w:rsidR="00A81EF5" w:rsidRPr="003E4801">
        <w:rPr>
          <w:b/>
          <w:sz w:val="32"/>
          <w:szCs w:val="32"/>
        </w:rPr>
        <w:t>rch Option</w:t>
      </w:r>
      <w:r w:rsidR="00000440">
        <w:rPr>
          <w:noProof/>
          <w:sz w:val="28"/>
          <w:szCs w:val="28"/>
          <w:u w:val="single"/>
        </w:rPr>
        <mc:AlternateContent>
          <mc:Choice Requires="wps">
            <w:drawing>
              <wp:anchor distT="0" distB="0" distL="114300" distR="114300" simplePos="0" relativeHeight="251659264" behindDoc="0" locked="0" layoutInCell="1" allowOverlap="1" wp14:anchorId="493952E6" wp14:editId="372E1CAB">
                <wp:simplePos x="0" y="0"/>
                <wp:positionH relativeFrom="column">
                  <wp:posOffset>3234690</wp:posOffset>
                </wp:positionH>
                <wp:positionV relativeFrom="paragraph">
                  <wp:posOffset>175260</wp:posOffset>
                </wp:positionV>
                <wp:extent cx="2857500" cy="9715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28575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BD0B36B" w14:textId="77777777" w:rsidR="00000440" w:rsidRPr="00EE5C54" w:rsidRDefault="00000440" w:rsidP="00000440">
                            <w:pPr>
                              <w:rPr>
                                <w:i/>
                                <w:color w:val="FF0000"/>
                              </w:rPr>
                            </w:pPr>
                            <w:r w:rsidRPr="00EE5C54">
                              <w:rPr>
                                <w:i/>
                                <w:color w:val="FF0000"/>
                              </w:rPr>
                              <w:t>Note: The application for the 100-hour Research Assistantship can be found on URGO’s website.</w:t>
                            </w:r>
                          </w:p>
                          <w:p w14:paraId="507FD554" w14:textId="77777777" w:rsidR="00000440" w:rsidRDefault="000004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93952E6" id="_x0000_t202" coordsize="21600,21600" o:spt="202" path="m,l,21600r21600,l21600,xe">
                <v:stroke joinstyle="miter"/>
                <v:path gradientshapeok="t" o:connecttype="rect"/>
              </v:shapetype>
              <v:shape id="Text Box 1" o:spid="_x0000_s1026" type="#_x0000_t202" style="position:absolute;margin-left:254.7pt;margin-top:13.8pt;width:225pt;height:7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" fillcolor="white [3201]" strokecolor="white [3212]" strokeweight=".5pt">
                <v:textbox>
                  <w:txbxContent>
                    <w:p w14:paraId="3BD0B36B" w14:textId="77777777" w:rsidR="00000440" w:rsidRPr="00EE5C54" w:rsidRDefault="00000440" w:rsidP="00000440">
                      <w:pPr>
                        <w:rPr>
                          <w:i/>
                          <w:color w:val="FF0000"/>
                        </w:rPr>
                      </w:pPr>
                      <w:r w:rsidRPr="00EE5C54">
                        <w:rPr>
                          <w:i/>
                          <w:color w:val="FF0000"/>
                        </w:rPr>
                        <w:t>Note: The application for the 100-hour Research Assistantship can be found on URGO’s website.</w:t>
                      </w:r>
                    </w:p>
                    <w:p w14:paraId="507FD554" w14:textId="77777777" w:rsidR="00000440" w:rsidRDefault="00000440"/>
                  </w:txbxContent>
                </v:textbox>
              </v:shape>
            </w:pict>
          </mc:Fallback>
        </mc:AlternateContent>
      </w:r>
    </w:p>
    <w:p w14:paraId="25C4FD47" w14:textId="6A2E8183" w:rsidR="00A81EF5" w:rsidRPr="003E4801" w:rsidRDefault="000858A1" w:rsidP="003E4801">
      <w:pPr>
        <w:spacing w:before="120" w:line="360" w:lineRule="auto"/>
        <w:ind w:firstLine="360"/>
      </w:pPr>
      <w:r>
        <w:t>400 hours</w:t>
      </w:r>
      <w:r w:rsidR="002A41B6" w:rsidRPr="002A41B6">
        <w:t xml:space="preserve"> _______</w:t>
      </w:r>
    </w:p>
    <w:p w14:paraId="11354345" w14:textId="04FA2AB7" w:rsidR="002A41B6" w:rsidRDefault="000858A1" w:rsidP="003E4801">
      <w:pPr>
        <w:spacing w:before="120" w:line="360" w:lineRule="auto"/>
        <w:ind w:firstLine="360"/>
      </w:pPr>
      <w:r>
        <w:t>200 hours</w:t>
      </w:r>
      <w:r w:rsidR="002A41B6">
        <w:t xml:space="preserve"> _______</w:t>
      </w:r>
    </w:p>
    <w:p w14:paraId="43626391" w14:textId="77777777" w:rsidR="00000440" w:rsidRDefault="00000440" w:rsidP="00477954">
      <w:pPr>
        <w:rPr>
          <w:b/>
          <w:sz w:val="12"/>
          <w:szCs w:val="12"/>
        </w:rPr>
      </w:pPr>
    </w:p>
    <w:p w14:paraId="30927FAD" w14:textId="77777777" w:rsidR="00024EF4" w:rsidRPr="00E33A27" w:rsidRDefault="00475EAE" w:rsidP="00A4325A">
      <w:pPr>
        <w:rPr>
          <w:b/>
          <w:sz w:val="32"/>
          <w:szCs w:val="32"/>
        </w:rPr>
      </w:pPr>
      <w:r w:rsidRPr="00E33A27">
        <w:rPr>
          <w:b/>
          <w:sz w:val="32"/>
          <w:szCs w:val="32"/>
        </w:rPr>
        <w:t>Student I</w:t>
      </w:r>
      <w:r w:rsidR="002279F5" w:rsidRPr="00E33A27">
        <w:rPr>
          <w:b/>
          <w:sz w:val="32"/>
          <w:szCs w:val="32"/>
        </w:rPr>
        <w:t>nformation</w:t>
      </w:r>
    </w:p>
    <w:p w14:paraId="7F38ED0E" w14:textId="77777777" w:rsidR="00000440" w:rsidRDefault="00000440" w:rsidP="00A4325A"/>
    <w:p w14:paraId="45EB30CA" w14:textId="77777777" w:rsidR="00A4325A" w:rsidRPr="00F04E0D" w:rsidRDefault="00A4325A" w:rsidP="00A4325A">
      <w:r w:rsidRPr="00F04E0D">
        <w:t>First name _____</w:t>
      </w:r>
      <w:r>
        <w:t>____________</w:t>
      </w:r>
      <w:r w:rsidRPr="00F04E0D">
        <w:t>Last name ______________</w:t>
      </w:r>
      <w:r>
        <w:t>_____ Date ___________________</w:t>
      </w:r>
    </w:p>
    <w:p w14:paraId="6ABB9537" w14:textId="77777777" w:rsidR="00A4325A" w:rsidRPr="00F04E0D" w:rsidRDefault="00A4325A" w:rsidP="00A4325A"/>
    <w:p w14:paraId="39584509" w14:textId="77777777" w:rsidR="00A4325A" w:rsidRDefault="00A4325A" w:rsidP="00A4325A">
      <w:r w:rsidRPr="00F04E0D">
        <w:t>E-mail address ___________</w:t>
      </w:r>
      <w:r>
        <w:t>__________________</w:t>
      </w:r>
      <w:r w:rsidRPr="00F04E0D">
        <w:t>Daytime</w:t>
      </w:r>
      <w:r>
        <w:t>/cell</w:t>
      </w:r>
      <w:r w:rsidRPr="00F04E0D">
        <w:t xml:space="preserve"> phone </w:t>
      </w:r>
      <w:r>
        <w:t>(          ) ____</w:t>
      </w:r>
      <w:r w:rsidRPr="00F04E0D">
        <w:t>___</w:t>
      </w:r>
      <w:r>
        <w:t>_______</w:t>
      </w:r>
    </w:p>
    <w:p w14:paraId="0A5D2CE2" w14:textId="77777777" w:rsidR="00A4325A" w:rsidRDefault="00A4325A" w:rsidP="00A4325A"/>
    <w:p w14:paraId="338F9FF0" w14:textId="77777777" w:rsidR="00A4325A" w:rsidRPr="00F04E0D" w:rsidRDefault="00A4325A" w:rsidP="00A4325A">
      <w:r>
        <w:t xml:space="preserve">Permanent Address _______________________________________________________________ </w:t>
      </w:r>
    </w:p>
    <w:p w14:paraId="27F778C1" w14:textId="77777777" w:rsidR="00A4325A" w:rsidRPr="00F04E0D" w:rsidRDefault="00A4325A" w:rsidP="00A4325A"/>
    <w:p w14:paraId="5BE0514A" w14:textId="77777777" w:rsidR="00A4325A" w:rsidRPr="00F04E0D" w:rsidRDefault="00A4325A" w:rsidP="00A4325A">
      <w:r w:rsidRPr="00F04E0D">
        <w:t>Major(s) ___</w:t>
      </w:r>
      <w:r>
        <w:t xml:space="preserve">__________________ </w:t>
      </w:r>
      <w:r w:rsidRPr="00F04E0D">
        <w:t>Minor(s) _______</w:t>
      </w:r>
      <w:r>
        <w:t>_______ Advisor _____________________</w:t>
      </w:r>
    </w:p>
    <w:p w14:paraId="479B612B" w14:textId="77777777" w:rsidR="00A4325A" w:rsidRDefault="00A4325A" w:rsidP="00A4325A"/>
    <w:p w14:paraId="2EEB8DEE" w14:textId="0CFD7C92" w:rsidR="00A4325A" w:rsidRDefault="00E33A27" w:rsidP="00A4325A">
      <w:r>
        <w:t xml:space="preserve">As of the </w:t>
      </w:r>
      <w:proofErr w:type="gramStart"/>
      <w:r w:rsidR="00EA36BF">
        <w:t>Fall</w:t>
      </w:r>
      <w:proofErr w:type="gramEnd"/>
      <w:r w:rsidR="00EA36BF">
        <w:t xml:space="preserve"> 2019</w:t>
      </w:r>
      <w:r>
        <w:t xml:space="preserve"> </w:t>
      </w:r>
      <w:r w:rsidR="00BA1A55">
        <w:t>you will be</w:t>
      </w:r>
      <w:r w:rsidR="00665FD3">
        <w:t xml:space="preserve"> a:</w:t>
      </w:r>
      <w:r w:rsidR="00BA1A55">
        <w:t xml:space="preserve"> sophomore _______ junior _______</w:t>
      </w:r>
      <w:r w:rsidR="00A4325A">
        <w:t xml:space="preserve"> senior</w:t>
      </w:r>
      <w:r w:rsidR="00665FD3">
        <w:t>__________</w:t>
      </w:r>
    </w:p>
    <w:p w14:paraId="1DB0BF1A" w14:textId="77777777" w:rsidR="00A4325A" w:rsidRDefault="00A4325A" w:rsidP="00A4325A"/>
    <w:p w14:paraId="771DF507" w14:textId="47913A7A" w:rsidR="00E33A27" w:rsidRDefault="00A4325A" w:rsidP="00A4325A">
      <w:r>
        <w:t>Anticipated grad date</w:t>
      </w:r>
      <w:r w:rsidR="00503810">
        <w:t xml:space="preserve"> (month and year) ________</w:t>
      </w:r>
      <w:r w:rsidR="00E33A27">
        <w:t>_____</w:t>
      </w:r>
      <w:r w:rsidR="00886834">
        <w:t>____</w:t>
      </w:r>
      <w:r w:rsidR="00E33A27">
        <w:t xml:space="preserve">       </w:t>
      </w:r>
      <w:r w:rsidR="00750EBE">
        <w:t xml:space="preserve">Augsburg </w:t>
      </w:r>
      <w:r w:rsidR="00503810">
        <w:t>GPA</w:t>
      </w:r>
      <w:r w:rsidR="00F34B7A">
        <w:t>*</w:t>
      </w:r>
      <w:r w:rsidR="00503810">
        <w:t xml:space="preserve"> </w:t>
      </w:r>
      <w:r>
        <w:t>________</w:t>
      </w:r>
      <w:r w:rsidR="00E33A27">
        <w:t xml:space="preserve">__                 </w:t>
      </w:r>
    </w:p>
    <w:p w14:paraId="13E0E246" w14:textId="07D2D32F" w:rsidR="00E33A27" w:rsidRPr="00886834" w:rsidRDefault="00E33A27" w:rsidP="00A4325A">
      <w:pPr>
        <w:rPr>
          <w:i/>
        </w:rPr>
      </w:pPr>
    </w:p>
    <w:p w14:paraId="4F401B1E" w14:textId="603DA88D" w:rsidR="00F34B7A" w:rsidRDefault="00F34B7A" w:rsidP="00F34B7A">
      <w:r>
        <w:t>*If you have anything on your transcript that you feel needs explanation, please do so here (optional):</w:t>
      </w:r>
    </w:p>
    <w:p w14:paraId="265F040A" w14:textId="695D21E4" w:rsidR="00F34B7A" w:rsidRPr="00F34B7A" w:rsidRDefault="00F34B7A" w:rsidP="00F34B7A">
      <w:pPr>
        <w:rPr>
          <w:color w:val="FF0000"/>
        </w:rPr>
      </w:pPr>
      <w:r w:rsidRPr="00F34B7A">
        <w:rPr>
          <w:color w:val="FF0000"/>
        </w:rPr>
        <w:t>(</w:t>
      </w:r>
      <w:proofErr w:type="gramStart"/>
      <w:r w:rsidRPr="00F34B7A">
        <w:rPr>
          <w:color w:val="FF0000"/>
        </w:rPr>
        <w:t>type</w:t>
      </w:r>
      <w:proofErr w:type="gramEnd"/>
      <w:r w:rsidRPr="00F34B7A">
        <w:rPr>
          <w:color w:val="FF0000"/>
        </w:rPr>
        <w:t xml:space="preserve"> response here)</w:t>
      </w:r>
    </w:p>
    <w:p w14:paraId="262ABDC7" w14:textId="77777777" w:rsidR="00F34B7A" w:rsidRDefault="00F34B7A" w:rsidP="00A4325A"/>
    <w:p w14:paraId="50BF37B9" w14:textId="77777777" w:rsidR="00F34B7A" w:rsidRDefault="00F34B7A" w:rsidP="00A4325A"/>
    <w:p w14:paraId="52C98DC8" w14:textId="77777777" w:rsidR="00F34B7A" w:rsidRDefault="00F34B7A" w:rsidP="00A4325A"/>
    <w:p w14:paraId="19512473" w14:textId="77777777" w:rsidR="00F34B7A" w:rsidRDefault="00F34B7A" w:rsidP="00A4325A"/>
    <w:p w14:paraId="58F00DBE" w14:textId="77777777" w:rsidR="00F34B7A" w:rsidRDefault="00F34B7A" w:rsidP="00A4325A"/>
    <w:p w14:paraId="0C4C142F" w14:textId="77777777" w:rsidR="00F34B7A" w:rsidRDefault="00F34B7A" w:rsidP="00A4325A"/>
    <w:p w14:paraId="5DAF009A" w14:textId="77777777" w:rsidR="00F34B7A" w:rsidRDefault="00F34B7A" w:rsidP="00A4325A"/>
    <w:p w14:paraId="20A0018B" w14:textId="534E0E0B" w:rsidR="00A4325A" w:rsidRDefault="00A4325A" w:rsidP="00A4325A">
      <w:r>
        <w:t>Ethnicity___________________________</w:t>
      </w:r>
    </w:p>
    <w:p w14:paraId="3567F4B5" w14:textId="77777777" w:rsidR="00A4325A" w:rsidRDefault="00A4325A" w:rsidP="00A4325A"/>
    <w:p w14:paraId="70239AF8" w14:textId="2F0195ED" w:rsidR="00A4325A" w:rsidRPr="00976C6F" w:rsidRDefault="00875F12" w:rsidP="00A4325A">
      <w:r>
        <w:t>Citizenship</w:t>
      </w:r>
      <w:r w:rsidR="009C2016">
        <w:t xml:space="preserve"> (check one)</w:t>
      </w:r>
      <w:r>
        <w:t>: C</w:t>
      </w:r>
      <w:r w:rsidR="009C2016">
        <w:t>itizen_______</w:t>
      </w:r>
      <w:r>
        <w:t xml:space="preserve"> P</w:t>
      </w:r>
      <w:r w:rsidR="009C2016">
        <w:t xml:space="preserve">ermanent Resident ________ </w:t>
      </w:r>
      <w:r>
        <w:t>Other___________</w:t>
      </w:r>
    </w:p>
    <w:p w14:paraId="20FD066B" w14:textId="071BB009" w:rsidR="00A4325A" w:rsidRDefault="00875F12" w:rsidP="00A4325A">
      <w:r>
        <w:t>(Note: you do NOT need to be a citizen or permanent resident to participate in URGO)</w:t>
      </w:r>
    </w:p>
    <w:p w14:paraId="70048CC1" w14:textId="77777777" w:rsidR="00875F12" w:rsidRPr="00F04E0D" w:rsidRDefault="00875F12" w:rsidP="00A4325A"/>
    <w:p w14:paraId="25EC071F" w14:textId="77777777" w:rsidR="00A4325A" w:rsidRDefault="00A4325A" w:rsidP="00A4325A">
      <w:r>
        <w:t xml:space="preserve">Did either parent/guardian graduate from a four-year college?  Yes ________ No_______ </w:t>
      </w:r>
    </w:p>
    <w:p w14:paraId="6AD9F857" w14:textId="77777777" w:rsidR="00A4325A" w:rsidRDefault="00A4325A" w:rsidP="00A4325A"/>
    <w:p w14:paraId="471917C4" w14:textId="082CBC93" w:rsidR="008961A0" w:rsidRDefault="00886834" w:rsidP="00A4325A">
      <w:r>
        <w:t>Do you receive a Pell grant</w:t>
      </w:r>
      <w:r w:rsidR="001C1B28">
        <w:t xml:space="preserve"> as part of your financial aid</w:t>
      </w:r>
      <w:r w:rsidR="00A4325A">
        <w:t xml:space="preserve">?  Yes _________ No ________ </w:t>
      </w:r>
    </w:p>
    <w:p w14:paraId="7EC123B1" w14:textId="77777777" w:rsidR="00642A53" w:rsidRDefault="00642A53" w:rsidP="00A4325A"/>
    <w:p w14:paraId="39E9F295" w14:textId="3BBD3144" w:rsidR="008A584F" w:rsidRDefault="008A584F" w:rsidP="00A4325A">
      <w:r>
        <w:t>Are you a transfer student? (</w:t>
      </w:r>
      <w:proofErr w:type="gramStart"/>
      <w:r>
        <w:t>do</w:t>
      </w:r>
      <w:proofErr w:type="gramEnd"/>
      <w:r>
        <w:t xml:space="preserve"> not include PSEO). </w:t>
      </w:r>
      <w:r w:rsidR="009E1E07">
        <w:t>Yes _________ No _______</w:t>
      </w:r>
      <w:r w:rsidR="00187846">
        <w:t>___</w:t>
      </w:r>
    </w:p>
    <w:p w14:paraId="0F55F01A" w14:textId="77777777" w:rsidR="009E1E07" w:rsidRDefault="008A584F" w:rsidP="009E1E07">
      <w:pPr>
        <w:ind w:firstLine="720"/>
      </w:pPr>
      <w:r>
        <w:t>If yes, name previous college(s</w:t>
      </w:r>
      <w:proofErr w:type="gramStart"/>
      <w:r>
        <w:t>)_</w:t>
      </w:r>
      <w:proofErr w:type="gramEnd"/>
      <w:r>
        <w:t>___________________</w:t>
      </w:r>
      <w:r w:rsidR="009E1E07">
        <w:t>________</w:t>
      </w:r>
    </w:p>
    <w:p w14:paraId="6D56F335" w14:textId="77777777" w:rsidR="00187846" w:rsidRDefault="00187846" w:rsidP="009E1E07"/>
    <w:p w14:paraId="28B1A547" w14:textId="4E945A90" w:rsidR="00A4325A" w:rsidRDefault="00EE7467" w:rsidP="009E1E07">
      <w:r>
        <w:t>L</w:t>
      </w:r>
      <w:r w:rsidR="00A4325A">
        <w:t xml:space="preserve">ist </w:t>
      </w:r>
      <w:r w:rsidR="00DF2843">
        <w:t xml:space="preserve">current &amp; past </w:t>
      </w:r>
      <w:r w:rsidR="00A4325A">
        <w:t>extracurricular involvement</w:t>
      </w:r>
      <w:r>
        <w:t xml:space="preserve"> in college</w:t>
      </w:r>
      <w:r w:rsidR="00A4325A">
        <w:t xml:space="preserve">, volunteer or community service experiences, </w:t>
      </w:r>
      <w:r w:rsidR="00E364A1">
        <w:t xml:space="preserve">employment, </w:t>
      </w:r>
      <w:r w:rsidR="00A4325A">
        <w:t>awar</w:t>
      </w:r>
      <w:r>
        <w:t xml:space="preserve">ds, honors, </w:t>
      </w:r>
      <w:proofErr w:type="spellStart"/>
      <w:r>
        <w:t>etc</w:t>
      </w:r>
      <w:proofErr w:type="spellEnd"/>
      <w:r>
        <w:t>:</w:t>
      </w:r>
    </w:p>
    <w:p w14:paraId="421E5DEC" w14:textId="77777777" w:rsidR="00A4325A" w:rsidRDefault="00A4325A" w:rsidP="00A4325A"/>
    <w:p w14:paraId="6417BEAA" w14:textId="77777777" w:rsidR="00187846" w:rsidRPr="00187846" w:rsidRDefault="006B3B42" w:rsidP="00D63659">
      <w:pPr>
        <w:pStyle w:val="ListParagraph"/>
        <w:numPr>
          <w:ilvl w:val="0"/>
          <w:numId w:val="6"/>
        </w:numPr>
      </w:pPr>
      <w:r>
        <w:rPr>
          <w:color w:val="FF0000"/>
        </w:rPr>
        <w:t>(list</w:t>
      </w:r>
      <w:r w:rsidR="00DD54C2">
        <w:rPr>
          <w:color w:val="FF0000"/>
        </w:rPr>
        <w:t xml:space="preserve"> here</w:t>
      </w:r>
      <w:r>
        <w:rPr>
          <w:color w:val="FF0000"/>
        </w:rPr>
        <w:t xml:space="preserve"> in bullet points)</w:t>
      </w:r>
    </w:p>
    <w:p w14:paraId="5555AC26" w14:textId="1F0EB5B4" w:rsidR="000D134B" w:rsidRPr="00187846" w:rsidRDefault="000D134B" w:rsidP="000D134B">
      <w:pPr>
        <w:pStyle w:val="ListParagraph"/>
        <w:numPr>
          <w:ilvl w:val="0"/>
          <w:numId w:val="6"/>
        </w:numPr>
      </w:pPr>
    </w:p>
    <w:p w14:paraId="22060B5D" w14:textId="5C68B335" w:rsidR="00A4325A" w:rsidRDefault="00A4325A" w:rsidP="000D134B">
      <w:pPr>
        <w:pStyle w:val="ListParagraph"/>
        <w:numPr>
          <w:ilvl w:val="0"/>
          <w:numId w:val="6"/>
        </w:numPr>
      </w:pPr>
    </w:p>
    <w:p w14:paraId="1944CF02" w14:textId="4C531A6E" w:rsidR="00524993" w:rsidRDefault="00524993" w:rsidP="00A4325A"/>
    <w:p w14:paraId="1B5B47C0" w14:textId="2233DAF7" w:rsidR="00524993" w:rsidRDefault="00524993" w:rsidP="00A4325A">
      <w:r>
        <w:rPr>
          <w:noProof/>
        </w:rPr>
        <mc:AlternateContent>
          <mc:Choice Requires="wps">
            <w:drawing>
              <wp:anchor distT="0" distB="0" distL="114300" distR="114300" simplePos="0" relativeHeight="251661312" behindDoc="0" locked="0" layoutInCell="1" allowOverlap="1" wp14:anchorId="79CF9E28" wp14:editId="4CB66A60">
                <wp:simplePos x="0" y="0"/>
                <wp:positionH relativeFrom="margin">
                  <wp:align>center</wp:align>
                </wp:positionH>
                <wp:positionV relativeFrom="paragraph">
                  <wp:posOffset>290830</wp:posOffset>
                </wp:positionV>
                <wp:extent cx="6924675" cy="1828800"/>
                <wp:effectExtent l="0" t="0" r="28575" b="22860"/>
                <wp:wrapTopAndBottom/>
                <wp:docPr id="2" name="Text Box 2"/>
                <wp:cNvGraphicFramePr/>
                <a:graphic xmlns:a="http://schemas.openxmlformats.org/drawingml/2006/main">
                  <a:graphicData uri="http://schemas.microsoft.com/office/word/2010/wordprocessingShape">
                    <wps:wsp>
                      <wps:cNvSpPr txBox="1"/>
                      <wps:spPr>
                        <a:xfrm>
                          <a:off x="0" y="0"/>
                          <a:ext cx="6924675" cy="1828800"/>
                        </a:xfrm>
                        <a:prstGeom prst="rect">
                          <a:avLst/>
                        </a:prstGeom>
                        <a:solidFill>
                          <a:schemeClr val="bg2"/>
                        </a:solidFill>
                        <a:ln/>
                      </wps:spPr>
                      <wps:style>
                        <a:lnRef idx="2">
                          <a:schemeClr val="accent2"/>
                        </a:lnRef>
                        <a:fillRef idx="1">
                          <a:schemeClr val="lt1"/>
                        </a:fillRef>
                        <a:effectRef idx="0">
                          <a:schemeClr val="accent2"/>
                        </a:effectRef>
                        <a:fontRef idx="minor">
                          <a:schemeClr val="dk1"/>
                        </a:fontRef>
                      </wps:style>
                      <wps:txbx>
                        <w:txbxContent>
                          <w:p w14:paraId="7F2FC500" w14:textId="77777777" w:rsidR="00D63659" w:rsidRPr="00D63659" w:rsidRDefault="00D63659" w:rsidP="001D0A26">
                            <w:pPr>
                              <w:rPr>
                                <w:sz w:val="14"/>
                                <w:szCs w:val="14"/>
                              </w:rPr>
                            </w:pPr>
                          </w:p>
                          <w:p w14:paraId="66A581EA" w14:textId="03FDC29C" w:rsidR="00D63659" w:rsidRPr="00A30994" w:rsidRDefault="00EF45E7" w:rsidP="00D63659">
                            <w:pPr>
                              <w:pStyle w:val="ListParagraph"/>
                              <w:numPr>
                                <w:ilvl w:val="0"/>
                                <w:numId w:val="8"/>
                              </w:numPr>
                              <w:ind w:left="360" w:hanging="270"/>
                              <w:rPr>
                                <w:sz w:val="28"/>
                                <w:szCs w:val="28"/>
                              </w:rPr>
                            </w:pPr>
                            <w:r w:rsidRPr="00A30994">
                              <w:rPr>
                                <w:sz w:val="28"/>
                                <w:szCs w:val="28"/>
                              </w:rPr>
                              <w:t>Full-time researchers</w:t>
                            </w:r>
                            <w:r w:rsidR="00E70812" w:rsidRPr="00A30994">
                              <w:rPr>
                                <w:sz w:val="28"/>
                                <w:szCs w:val="28"/>
                              </w:rPr>
                              <w:t xml:space="preserve"> </w:t>
                            </w:r>
                            <w:r w:rsidR="00A218ED" w:rsidRPr="00A30994">
                              <w:rPr>
                                <w:sz w:val="28"/>
                                <w:szCs w:val="28"/>
                              </w:rPr>
                              <w:t>must complete 400 hours of research</w:t>
                            </w:r>
                            <w:r w:rsidR="00E70812" w:rsidRPr="00A30994">
                              <w:rPr>
                                <w:sz w:val="28"/>
                                <w:szCs w:val="28"/>
                              </w:rPr>
                              <w:t xml:space="preserve"> over th</w:t>
                            </w:r>
                            <w:r w:rsidR="00DC7A21">
                              <w:rPr>
                                <w:sz w:val="28"/>
                                <w:szCs w:val="28"/>
                              </w:rPr>
                              <w:t>e course of the 11 weeks, May 16</w:t>
                            </w:r>
                            <w:r w:rsidR="00EA60AF" w:rsidRPr="00A30994">
                              <w:rPr>
                                <w:sz w:val="28"/>
                                <w:szCs w:val="28"/>
                                <w:vertAlign w:val="superscript"/>
                              </w:rPr>
                              <w:t>th</w:t>
                            </w:r>
                            <w:r w:rsidR="00DC7A21">
                              <w:rPr>
                                <w:sz w:val="28"/>
                                <w:szCs w:val="28"/>
                              </w:rPr>
                              <w:t xml:space="preserve"> – July</w:t>
                            </w:r>
                            <w:r w:rsidR="00DC7A21">
                              <w:rPr>
                                <w:sz w:val="28"/>
                                <w:szCs w:val="28"/>
                                <w:vertAlign w:val="superscript"/>
                              </w:rPr>
                              <w:t xml:space="preserve"> </w:t>
                            </w:r>
                            <w:r w:rsidR="00DC7A21">
                              <w:rPr>
                                <w:sz w:val="28"/>
                                <w:szCs w:val="28"/>
                              </w:rPr>
                              <w:t>31</w:t>
                            </w:r>
                            <w:r w:rsidR="00DC7A21" w:rsidRPr="00DC7A21">
                              <w:rPr>
                                <w:sz w:val="28"/>
                                <w:szCs w:val="28"/>
                                <w:vertAlign w:val="superscript"/>
                              </w:rPr>
                              <w:t>st</w:t>
                            </w:r>
                            <w:r w:rsidR="00EA60AF" w:rsidRPr="00A30994">
                              <w:rPr>
                                <w:sz w:val="28"/>
                                <w:szCs w:val="28"/>
                              </w:rPr>
                              <w:t xml:space="preserve">. </w:t>
                            </w:r>
                            <w:r w:rsidR="0093737A" w:rsidRPr="00A30994">
                              <w:rPr>
                                <w:sz w:val="28"/>
                                <w:szCs w:val="28"/>
                              </w:rPr>
                              <w:t>You</w:t>
                            </w:r>
                            <w:r w:rsidR="00587DAA" w:rsidRPr="00A30994">
                              <w:rPr>
                                <w:sz w:val="28"/>
                                <w:szCs w:val="28"/>
                              </w:rPr>
                              <w:t xml:space="preserve"> and your</w:t>
                            </w:r>
                            <w:r w:rsidR="00A218ED" w:rsidRPr="00A30994">
                              <w:rPr>
                                <w:sz w:val="28"/>
                                <w:szCs w:val="28"/>
                              </w:rPr>
                              <w:t xml:space="preserve"> mentor must determine how the</w:t>
                            </w:r>
                            <w:r w:rsidR="00587DAA" w:rsidRPr="00A30994">
                              <w:rPr>
                                <w:sz w:val="28"/>
                                <w:szCs w:val="28"/>
                              </w:rPr>
                              <w:t xml:space="preserve"> hours will be spread out over the 11 weeks before the start of research.</w:t>
                            </w:r>
                            <w:r w:rsidR="00A218ED" w:rsidRPr="00A30994">
                              <w:rPr>
                                <w:sz w:val="28"/>
                                <w:szCs w:val="28"/>
                              </w:rPr>
                              <w:t xml:space="preserve"> Students should not budget more than 40 hours per week in the timeline.</w:t>
                            </w:r>
                          </w:p>
                          <w:p w14:paraId="7675E404" w14:textId="77777777" w:rsidR="00D63659" w:rsidRPr="00D63659" w:rsidRDefault="00D63659" w:rsidP="00D63659">
                            <w:pPr>
                              <w:ind w:left="360" w:hanging="270"/>
                              <w:rPr>
                                <w:sz w:val="14"/>
                                <w:szCs w:val="14"/>
                              </w:rPr>
                            </w:pPr>
                          </w:p>
                          <w:p w14:paraId="23B970E1" w14:textId="21439C7E" w:rsidR="006C07F4" w:rsidRPr="00EF45E7" w:rsidRDefault="00EF45E7" w:rsidP="006C07F4">
                            <w:pPr>
                              <w:pStyle w:val="ListParagraph"/>
                              <w:numPr>
                                <w:ilvl w:val="0"/>
                                <w:numId w:val="8"/>
                              </w:numPr>
                              <w:ind w:left="360" w:hanging="270"/>
                              <w:rPr>
                                <w:sz w:val="28"/>
                                <w:szCs w:val="28"/>
                              </w:rPr>
                            </w:pPr>
                            <w:r>
                              <w:rPr>
                                <w:sz w:val="28"/>
                                <w:szCs w:val="28"/>
                              </w:rPr>
                              <w:t xml:space="preserve">Full-time researchers are not permitted to take summer courses. </w:t>
                            </w:r>
                            <w:r w:rsidRPr="00EF45E7">
                              <w:rPr>
                                <w:sz w:val="28"/>
                                <w:szCs w:val="28"/>
                              </w:rPr>
                              <w:t>Outside employment or volunteer activities should be kept to no more than 10 hours a week</w:t>
                            </w:r>
                            <w:r w:rsidRPr="00EF45E7">
                              <w:rPr>
                                <w:i/>
                                <w:sz w:val="28"/>
                                <w:szCs w:val="28"/>
                              </w:rPr>
                              <w:t xml:space="preserve">. </w:t>
                            </w:r>
                            <w:r w:rsidRPr="00EF45E7">
                              <w:rPr>
                                <w:i/>
                              </w:rPr>
                              <w:t>*See URGO before submitting the application and summer research if you have extenuating circumstances</w:t>
                            </w:r>
                            <w:r>
                              <w:rPr>
                                <w: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9CF9E28" id="Text Box 2" o:spid="_x0000_s1027" type="#_x0000_t202" style="position:absolute;margin-left:0;margin-top:22.9pt;width:545.25pt;height:2in;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" fillcolor="#eeece1 [3214]" strokecolor="#c0504d [3205]" strokeweight="2pt">
                <v:textbox style="mso-fit-shape-to-text:t">
                  <w:txbxContent>
                    <w:p w14:paraId="7F2FC500" w14:textId="77777777" w:rsidR="00D63659" w:rsidRPr="00D63659" w:rsidRDefault="00D63659" w:rsidP="001D0A26">
                      <w:pPr>
                        <w:rPr>
                          <w:sz w:val="14"/>
                          <w:szCs w:val="14"/>
                        </w:rPr>
                      </w:pPr>
                    </w:p>
                    <w:p w14:paraId="66A581EA" w14:textId="03FDC29C" w:rsidR="00D63659" w:rsidRPr="00A30994" w:rsidRDefault="00EF45E7" w:rsidP="00D63659">
                      <w:pPr>
                        <w:pStyle w:val="ListParagraph"/>
                        <w:numPr>
                          <w:ilvl w:val="0"/>
                          <w:numId w:val="8"/>
                        </w:numPr>
                        <w:ind w:left="360" w:hanging="270"/>
                        <w:rPr>
                          <w:sz w:val="28"/>
                          <w:szCs w:val="28"/>
                        </w:rPr>
                      </w:pPr>
                      <w:r w:rsidRPr="00A30994">
                        <w:rPr>
                          <w:sz w:val="28"/>
                          <w:szCs w:val="28"/>
                        </w:rPr>
                        <w:t>Full-time researchers</w:t>
                      </w:r>
                      <w:r w:rsidR="00E70812" w:rsidRPr="00A30994">
                        <w:rPr>
                          <w:sz w:val="28"/>
                          <w:szCs w:val="28"/>
                        </w:rPr>
                        <w:t xml:space="preserve"> </w:t>
                      </w:r>
                      <w:r w:rsidR="00A218ED" w:rsidRPr="00A30994">
                        <w:rPr>
                          <w:sz w:val="28"/>
                          <w:szCs w:val="28"/>
                        </w:rPr>
                        <w:t>must complete 400 hours of research</w:t>
                      </w:r>
                      <w:r w:rsidR="00E70812" w:rsidRPr="00A30994">
                        <w:rPr>
                          <w:sz w:val="28"/>
                          <w:szCs w:val="28"/>
                        </w:rPr>
                        <w:t xml:space="preserve"> over th</w:t>
                      </w:r>
                      <w:r w:rsidR="00DC7A21">
                        <w:rPr>
                          <w:sz w:val="28"/>
                          <w:szCs w:val="28"/>
                        </w:rPr>
                        <w:t>e course of the 11 weeks, May 16</w:t>
                      </w:r>
                      <w:r w:rsidR="00EA60AF" w:rsidRPr="00A30994">
                        <w:rPr>
                          <w:sz w:val="28"/>
                          <w:szCs w:val="28"/>
                          <w:vertAlign w:val="superscript"/>
                        </w:rPr>
                        <w:t>th</w:t>
                      </w:r>
                      <w:r w:rsidR="00DC7A21">
                        <w:rPr>
                          <w:sz w:val="28"/>
                          <w:szCs w:val="28"/>
                        </w:rPr>
                        <w:t xml:space="preserve"> – July</w:t>
                      </w:r>
                      <w:r w:rsidR="00DC7A21">
                        <w:rPr>
                          <w:sz w:val="28"/>
                          <w:szCs w:val="28"/>
                          <w:vertAlign w:val="superscript"/>
                        </w:rPr>
                        <w:t xml:space="preserve"> </w:t>
                      </w:r>
                      <w:r w:rsidR="00DC7A21">
                        <w:rPr>
                          <w:sz w:val="28"/>
                          <w:szCs w:val="28"/>
                        </w:rPr>
                        <w:t>31</w:t>
                      </w:r>
                      <w:r w:rsidR="00DC7A21" w:rsidRPr="00DC7A21">
                        <w:rPr>
                          <w:sz w:val="28"/>
                          <w:szCs w:val="28"/>
                          <w:vertAlign w:val="superscript"/>
                        </w:rPr>
                        <w:t>st</w:t>
                      </w:r>
                      <w:r w:rsidR="00EA60AF" w:rsidRPr="00A30994">
                        <w:rPr>
                          <w:sz w:val="28"/>
                          <w:szCs w:val="28"/>
                        </w:rPr>
                        <w:t xml:space="preserve">. </w:t>
                      </w:r>
                      <w:r w:rsidR="0093737A" w:rsidRPr="00A30994">
                        <w:rPr>
                          <w:sz w:val="28"/>
                          <w:szCs w:val="28"/>
                        </w:rPr>
                        <w:t>You</w:t>
                      </w:r>
                      <w:r w:rsidR="00587DAA" w:rsidRPr="00A30994">
                        <w:rPr>
                          <w:sz w:val="28"/>
                          <w:szCs w:val="28"/>
                        </w:rPr>
                        <w:t xml:space="preserve"> and your</w:t>
                      </w:r>
                      <w:r w:rsidR="00A218ED" w:rsidRPr="00A30994">
                        <w:rPr>
                          <w:sz w:val="28"/>
                          <w:szCs w:val="28"/>
                        </w:rPr>
                        <w:t xml:space="preserve"> mentor must determine how the</w:t>
                      </w:r>
                      <w:r w:rsidR="00587DAA" w:rsidRPr="00A30994">
                        <w:rPr>
                          <w:sz w:val="28"/>
                          <w:szCs w:val="28"/>
                        </w:rPr>
                        <w:t xml:space="preserve"> hours will be spread out over the 11 weeks before the start of research.</w:t>
                      </w:r>
                      <w:r w:rsidR="00A218ED" w:rsidRPr="00A30994">
                        <w:rPr>
                          <w:sz w:val="28"/>
                          <w:szCs w:val="28"/>
                        </w:rPr>
                        <w:t xml:space="preserve"> Students should not budget more than 40 hours per week in the timeline.</w:t>
                      </w:r>
                    </w:p>
                    <w:p w14:paraId="7675E404" w14:textId="77777777" w:rsidR="00D63659" w:rsidRPr="00D63659" w:rsidRDefault="00D63659" w:rsidP="00D63659">
                      <w:pPr>
                        <w:ind w:left="360" w:hanging="270"/>
                        <w:rPr>
                          <w:sz w:val="14"/>
                          <w:szCs w:val="14"/>
                        </w:rPr>
                      </w:pPr>
                    </w:p>
                    <w:p w14:paraId="23B970E1" w14:textId="21439C7E" w:rsidR="006C07F4" w:rsidRPr="00EF45E7" w:rsidRDefault="00EF45E7" w:rsidP="006C07F4">
                      <w:pPr>
                        <w:pStyle w:val="ListParagraph"/>
                        <w:numPr>
                          <w:ilvl w:val="0"/>
                          <w:numId w:val="8"/>
                        </w:numPr>
                        <w:ind w:left="360" w:hanging="270"/>
                        <w:rPr>
                          <w:sz w:val="28"/>
                          <w:szCs w:val="28"/>
                        </w:rPr>
                      </w:pPr>
                      <w:r>
                        <w:rPr>
                          <w:sz w:val="28"/>
                          <w:szCs w:val="28"/>
                        </w:rPr>
                        <w:t xml:space="preserve">Full-time researchers are not permitted to take summer courses. </w:t>
                      </w:r>
                      <w:r w:rsidRPr="00EF45E7">
                        <w:rPr>
                          <w:sz w:val="28"/>
                          <w:szCs w:val="28"/>
                        </w:rPr>
                        <w:t>Outside employment or volunteer activities should be kept to no more than 10 hours a week</w:t>
                      </w:r>
                      <w:r w:rsidRPr="00EF45E7">
                        <w:rPr>
                          <w:i/>
                          <w:sz w:val="28"/>
                          <w:szCs w:val="28"/>
                        </w:rPr>
                        <w:t xml:space="preserve">. </w:t>
                      </w:r>
                      <w:r w:rsidRPr="00EF45E7">
                        <w:rPr>
                          <w:i/>
                        </w:rPr>
                        <w:t>*See URGO before submitting the application and summer research if you have extenuating circumstances</w:t>
                      </w:r>
                      <w:r>
                        <w:rPr>
                          <w:i/>
                        </w:rPr>
                        <w:t>.</w:t>
                      </w:r>
                    </w:p>
                  </w:txbxContent>
                </v:textbox>
                <w10:wrap type="topAndBottom" anchorx="margin"/>
              </v:shape>
            </w:pict>
          </mc:Fallback>
        </mc:AlternateContent>
      </w:r>
    </w:p>
    <w:p w14:paraId="53E12560" w14:textId="77777777" w:rsidR="00D32319" w:rsidRDefault="00D32319" w:rsidP="00A4325A"/>
    <w:p w14:paraId="40822F09" w14:textId="059A4983" w:rsidR="00D32319" w:rsidRDefault="00D32319" w:rsidP="00D32319">
      <w:r>
        <w:t xml:space="preserve">If you will be going on a summer short-term study abroad program anytime </w:t>
      </w:r>
      <w:r w:rsidR="004A3AEB">
        <w:t>during summer break</w:t>
      </w:r>
      <w:r>
        <w:t>, please list the name and dates below.</w:t>
      </w:r>
    </w:p>
    <w:p w14:paraId="09FF5B9C" w14:textId="77777777" w:rsidR="00D32319" w:rsidRDefault="00D32319" w:rsidP="00D32319"/>
    <w:p w14:paraId="1557CB8D" w14:textId="4802AEC8" w:rsidR="00D32319" w:rsidRDefault="00D32319" w:rsidP="00D32319">
      <w:r>
        <w:t>Short-term Study Abroad Trip Name:  _________________________________________________</w:t>
      </w:r>
    </w:p>
    <w:p w14:paraId="64289A24" w14:textId="77777777" w:rsidR="00D32319" w:rsidRDefault="00D32319" w:rsidP="00D32319"/>
    <w:p w14:paraId="2BF03E04" w14:textId="529C9F7A" w:rsidR="00D32319" w:rsidRPr="00A30C16" w:rsidRDefault="00D32319" w:rsidP="00D32319">
      <w:r>
        <w:t>Dates you will be abroad: __________________________</w:t>
      </w:r>
    </w:p>
    <w:p w14:paraId="557339ED" w14:textId="77777777" w:rsidR="00D32319" w:rsidRDefault="00D32319" w:rsidP="00A4325A"/>
    <w:p w14:paraId="4F40178C" w14:textId="74A5E2DC" w:rsidR="00B3108C" w:rsidRPr="00A30C16" w:rsidRDefault="00AC2020" w:rsidP="00A4325A">
      <w:r>
        <w:t>List</w:t>
      </w:r>
      <w:r w:rsidRPr="00260E9F">
        <w:t xml:space="preserve"> </w:t>
      </w:r>
      <w:r w:rsidRPr="00260E9F">
        <w:rPr>
          <w:b/>
        </w:rPr>
        <w:t>summer</w:t>
      </w:r>
      <w:r>
        <w:t xml:space="preserve"> jobs, coursework, vacations, volunteer commitments, etc.</w:t>
      </w:r>
      <w:r w:rsidR="00EA60AF">
        <w:t xml:space="preserve"> that you plan to participate in</w:t>
      </w:r>
      <w:r w:rsidR="00A30C16">
        <w:t xml:space="preserve"> </w:t>
      </w:r>
      <w:r w:rsidR="00AD303B">
        <w:t>between May 16 – July 31</w:t>
      </w:r>
      <w:r w:rsidR="0077534D">
        <w:t>,</w:t>
      </w:r>
      <w:r w:rsidR="005322AC">
        <w:t xml:space="preserve"> 201</w:t>
      </w:r>
      <w:r w:rsidR="00AD303B">
        <w:t>9</w:t>
      </w:r>
      <w:r w:rsidR="003304DB">
        <w:t xml:space="preserve">. </w:t>
      </w:r>
    </w:p>
    <w:p w14:paraId="68D433AB" w14:textId="77777777" w:rsidR="00A4325A" w:rsidRPr="005F1097" w:rsidRDefault="00A4325A" w:rsidP="00A4325A">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4"/>
        <w:gridCol w:w="4814"/>
      </w:tblGrid>
      <w:tr w:rsidR="00A4325A" w14:paraId="0AEB9CD9" w14:textId="77777777" w:rsidTr="009A31E5">
        <w:tc>
          <w:tcPr>
            <w:tcW w:w="4824" w:type="dxa"/>
          </w:tcPr>
          <w:p w14:paraId="2FCF10D9" w14:textId="77777777" w:rsidR="00A4325A" w:rsidRDefault="00AC2020" w:rsidP="00A4325A">
            <w:r>
              <w:t xml:space="preserve">Summer </w:t>
            </w:r>
            <w:r w:rsidR="00A4325A">
              <w:t>Non-Research Commitment</w:t>
            </w:r>
          </w:p>
        </w:tc>
        <w:tc>
          <w:tcPr>
            <w:tcW w:w="4814" w:type="dxa"/>
          </w:tcPr>
          <w:p w14:paraId="35C6139F" w14:textId="77777777" w:rsidR="00A4325A" w:rsidRDefault="00A4325A" w:rsidP="00A4325A">
            <w:r>
              <w:t>Days, hours of commitment per week</w:t>
            </w:r>
          </w:p>
        </w:tc>
      </w:tr>
      <w:tr w:rsidR="00A4325A" w14:paraId="3697E8EA" w14:textId="77777777" w:rsidTr="009A31E5">
        <w:tc>
          <w:tcPr>
            <w:tcW w:w="4824" w:type="dxa"/>
          </w:tcPr>
          <w:p w14:paraId="0BECDB65" w14:textId="77777777" w:rsidR="00A4325A" w:rsidRDefault="00A4325A" w:rsidP="00A4325A"/>
        </w:tc>
        <w:tc>
          <w:tcPr>
            <w:tcW w:w="4814" w:type="dxa"/>
          </w:tcPr>
          <w:p w14:paraId="18A96BC3" w14:textId="77777777" w:rsidR="00A4325A" w:rsidRDefault="00A4325A" w:rsidP="00A4325A"/>
        </w:tc>
      </w:tr>
      <w:tr w:rsidR="00A4325A" w14:paraId="747E3C46" w14:textId="77777777" w:rsidTr="009A31E5">
        <w:tc>
          <w:tcPr>
            <w:tcW w:w="4824" w:type="dxa"/>
          </w:tcPr>
          <w:p w14:paraId="7CCF2103" w14:textId="77777777" w:rsidR="00A4325A" w:rsidRDefault="00A4325A" w:rsidP="00A4325A"/>
        </w:tc>
        <w:tc>
          <w:tcPr>
            <w:tcW w:w="4814" w:type="dxa"/>
          </w:tcPr>
          <w:p w14:paraId="31325F49" w14:textId="77777777" w:rsidR="00A4325A" w:rsidRDefault="00A4325A" w:rsidP="00A4325A"/>
        </w:tc>
      </w:tr>
      <w:tr w:rsidR="00A4325A" w14:paraId="6BF6EFE8" w14:textId="77777777" w:rsidTr="009A31E5">
        <w:tc>
          <w:tcPr>
            <w:tcW w:w="4824" w:type="dxa"/>
          </w:tcPr>
          <w:p w14:paraId="29DB3195" w14:textId="77777777" w:rsidR="00A4325A" w:rsidRDefault="00A4325A" w:rsidP="00A4325A"/>
        </w:tc>
        <w:tc>
          <w:tcPr>
            <w:tcW w:w="4814" w:type="dxa"/>
          </w:tcPr>
          <w:p w14:paraId="5909E730" w14:textId="77777777" w:rsidR="00A4325A" w:rsidRDefault="00A4325A" w:rsidP="00A4325A"/>
        </w:tc>
      </w:tr>
    </w:tbl>
    <w:p w14:paraId="2653599D" w14:textId="16A5A788" w:rsidR="006F56A2" w:rsidRPr="006F56A2" w:rsidRDefault="006F56A2" w:rsidP="0022560E">
      <w:pPr>
        <w:rPr>
          <w:b/>
          <w:sz w:val="28"/>
          <w:szCs w:val="28"/>
        </w:rPr>
      </w:pPr>
      <w:r w:rsidRPr="006F56A2">
        <w:rPr>
          <w:b/>
          <w:sz w:val="28"/>
          <w:szCs w:val="28"/>
        </w:rPr>
        <w:lastRenderedPageBreak/>
        <w:t xml:space="preserve">400-hour researcher </w:t>
      </w:r>
      <w:r w:rsidR="0022560E" w:rsidRPr="0022560E">
        <w:rPr>
          <w:b/>
          <w:sz w:val="28"/>
          <w:szCs w:val="28"/>
        </w:rPr>
        <w:t xml:space="preserve">program </w:t>
      </w:r>
      <w:r w:rsidRPr="006F56A2">
        <w:rPr>
          <w:b/>
          <w:sz w:val="28"/>
          <w:szCs w:val="28"/>
        </w:rPr>
        <w:t>requirements:</w:t>
      </w:r>
    </w:p>
    <w:p w14:paraId="66A1A53D" w14:textId="77777777" w:rsidR="006F56A2" w:rsidRPr="006F56A2" w:rsidRDefault="006F56A2" w:rsidP="006F56A2">
      <w:pPr>
        <w:ind w:left="1080"/>
        <w:rPr>
          <w:sz w:val="16"/>
          <w:szCs w:val="16"/>
          <w:u w:val="single"/>
        </w:rPr>
      </w:pPr>
    </w:p>
    <w:p w14:paraId="624D00C1" w14:textId="77777777" w:rsidR="006F56A2" w:rsidRPr="006F56A2" w:rsidRDefault="006F56A2" w:rsidP="006F56A2">
      <w:pPr>
        <w:numPr>
          <w:ilvl w:val="0"/>
          <w:numId w:val="10"/>
        </w:numPr>
      </w:pPr>
      <w:r w:rsidRPr="006F56A2">
        <w:t xml:space="preserve">Participate in </w:t>
      </w:r>
      <w:r w:rsidRPr="006F56A2">
        <w:rPr>
          <w:i/>
        </w:rPr>
        <w:t>at least</w:t>
      </w:r>
      <w:r w:rsidRPr="006F56A2">
        <w:t xml:space="preserve"> 400 hours of research and programming over the course of 11 weeks (May 16</w:t>
      </w:r>
      <w:r w:rsidRPr="006F56A2">
        <w:rPr>
          <w:vertAlign w:val="superscript"/>
        </w:rPr>
        <w:t>th</w:t>
      </w:r>
      <w:r w:rsidRPr="006F56A2">
        <w:t xml:space="preserve"> – July 31</w:t>
      </w:r>
      <w:r w:rsidRPr="006F56A2">
        <w:rPr>
          <w:vertAlign w:val="superscript"/>
        </w:rPr>
        <w:t>st</w:t>
      </w:r>
      <w:r w:rsidRPr="006F56A2">
        <w:t>), taking no more than 5 days off (and must be present for the dates listed below)</w:t>
      </w:r>
    </w:p>
    <w:p w14:paraId="3F22E606" w14:textId="77777777" w:rsidR="006F56A2" w:rsidRPr="006F56A2" w:rsidRDefault="006F56A2" w:rsidP="006F56A2">
      <w:pPr>
        <w:numPr>
          <w:ilvl w:val="0"/>
          <w:numId w:val="10"/>
        </w:numPr>
      </w:pPr>
      <w:r w:rsidRPr="006F56A2">
        <w:t xml:space="preserve">Participate fully in all URGO-related functions and programs throughout the summer </w:t>
      </w:r>
    </w:p>
    <w:p w14:paraId="38DF3BF6" w14:textId="77777777" w:rsidR="006F56A2" w:rsidRPr="006F56A2" w:rsidRDefault="006F56A2" w:rsidP="006F56A2">
      <w:pPr>
        <w:numPr>
          <w:ilvl w:val="0"/>
          <w:numId w:val="10"/>
        </w:numPr>
      </w:pPr>
      <w:r w:rsidRPr="006F56A2">
        <w:t>Attend the full-day URGO Summer Research orientation session May 16</w:t>
      </w:r>
      <w:r w:rsidRPr="006F56A2">
        <w:rPr>
          <w:vertAlign w:val="superscript"/>
        </w:rPr>
        <w:t>th</w:t>
      </w:r>
      <w:r w:rsidRPr="006F56A2">
        <w:t xml:space="preserve"> </w:t>
      </w:r>
    </w:p>
    <w:p w14:paraId="670C26A7" w14:textId="77777777" w:rsidR="006F56A2" w:rsidRPr="006F56A2" w:rsidRDefault="006F56A2" w:rsidP="006F56A2">
      <w:pPr>
        <w:numPr>
          <w:ilvl w:val="0"/>
          <w:numId w:val="10"/>
        </w:numPr>
      </w:pPr>
      <w:r w:rsidRPr="006F56A2">
        <w:t>Meet once weekly (and in some cases daily) with research mentor and complete tasks as required</w:t>
      </w:r>
    </w:p>
    <w:p w14:paraId="5833D026" w14:textId="77777777" w:rsidR="006F56A2" w:rsidRPr="006F56A2" w:rsidRDefault="006F56A2" w:rsidP="006F56A2">
      <w:pPr>
        <w:numPr>
          <w:ilvl w:val="0"/>
          <w:numId w:val="10"/>
        </w:numPr>
      </w:pPr>
      <w:r w:rsidRPr="006F56A2">
        <w:t>Attend all weekly Speaker Series (1 excused absence)</w:t>
      </w:r>
    </w:p>
    <w:p w14:paraId="56C528D4" w14:textId="77777777" w:rsidR="006F56A2" w:rsidRDefault="006F56A2" w:rsidP="006F56A2">
      <w:pPr>
        <w:numPr>
          <w:ilvl w:val="0"/>
          <w:numId w:val="10"/>
        </w:numPr>
      </w:pPr>
      <w:r w:rsidRPr="006F56A2">
        <w:t>Social Sciences, Humanities and the Arts students only: attend weekly seminars  (1 excused absence)</w:t>
      </w:r>
    </w:p>
    <w:p w14:paraId="54E2712F" w14:textId="079D86D1" w:rsidR="008C7F47" w:rsidRPr="006F56A2" w:rsidRDefault="008C7F47" w:rsidP="006F56A2">
      <w:pPr>
        <w:numPr>
          <w:ilvl w:val="0"/>
          <w:numId w:val="10"/>
        </w:numPr>
      </w:pPr>
      <w:r>
        <w:t xml:space="preserve">STEM only: attend Court </w:t>
      </w:r>
      <w:proofErr w:type="spellStart"/>
      <w:r>
        <w:t>Agre</w:t>
      </w:r>
      <w:proofErr w:type="spellEnd"/>
      <w:r>
        <w:t xml:space="preserve"> Research Symposium Monday, June 17</w:t>
      </w:r>
      <w:r w:rsidRPr="008C7F47">
        <w:rPr>
          <w:vertAlign w:val="superscript"/>
        </w:rPr>
        <w:t>th</w:t>
      </w:r>
      <w:r>
        <w:t xml:space="preserve"> 10am – 5pm</w:t>
      </w:r>
      <w:bookmarkStart w:id="0" w:name="_GoBack"/>
      <w:bookmarkEnd w:id="0"/>
    </w:p>
    <w:p w14:paraId="64BC43DA" w14:textId="77777777" w:rsidR="006F56A2" w:rsidRPr="006F56A2" w:rsidRDefault="006F56A2" w:rsidP="006F56A2">
      <w:pPr>
        <w:numPr>
          <w:ilvl w:val="0"/>
          <w:numId w:val="10"/>
        </w:numPr>
      </w:pPr>
      <w:r w:rsidRPr="006F56A2">
        <w:t>Meet as needed with assigned library mentor</w:t>
      </w:r>
    </w:p>
    <w:p w14:paraId="2583DF2F" w14:textId="77777777" w:rsidR="006F56A2" w:rsidRPr="006F56A2" w:rsidRDefault="006F56A2" w:rsidP="006F56A2">
      <w:pPr>
        <w:numPr>
          <w:ilvl w:val="0"/>
          <w:numId w:val="10"/>
        </w:numPr>
      </w:pPr>
      <w:r w:rsidRPr="006F56A2">
        <w:t>Present research findings orally at URGO Summer Research Conference the week of July 29</w:t>
      </w:r>
      <w:r w:rsidRPr="006F56A2">
        <w:rPr>
          <w:vertAlign w:val="superscript"/>
        </w:rPr>
        <w:t>th</w:t>
      </w:r>
      <w:r w:rsidRPr="006F56A2">
        <w:t xml:space="preserve"> </w:t>
      </w:r>
    </w:p>
    <w:p w14:paraId="4F15D182" w14:textId="77777777" w:rsidR="006F56A2" w:rsidRPr="006F56A2" w:rsidRDefault="006F56A2" w:rsidP="006F56A2">
      <w:pPr>
        <w:numPr>
          <w:ilvl w:val="0"/>
          <w:numId w:val="10"/>
        </w:numPr>
      </w:pPr>
      <w:r w:rsidRPr="006F56A2">
        <w:t>Be present for all sessions of URGO Summer Research Conference the week of July 29</w:t>
      </w:r>
      <w:r w:rsidRPr="006F56A2">
        <w:rPr>
          <w:vertAlign w:val="superscript"/>
        </w:rPr>
        <w:t>th</w:t>
      </w:r>
      <w:r w:rsidRPr="006F56A2">
        <w:t xml:space="preserve">  </w:t>
      </w:r>
    </w:p>
    <w:p w14:paraId="1313545A" w14:textId="77777777" w:rsidR="006F56A2" w:rsidRPr="006F56A2" w:rsidRDefault="006F56A2" w:rsidP="006F56A2">
      <w:pPr>
        <w:numPr>
          <w:ilvl w:val="0"/>
          <w:numId w:val="10"/>
        </w:numPr>
      </w:pPr>
      <w:r w:rsidRPr="006F56A2">
        <w:t>Submit a final product by noon on Wednesday, July 31</w:t>
      </w:r>
      <w:r w:rsidRPr="006F56A2">
        <w:rPr>
          <w:vertAlign w:val="superscript"/>
        </w:rPr>
        <w:t>st</w:t>
      </w:r>
      <w:r w:rsidRPr="006F56A2">
        <w:t xml:space="preserve">   </w:t>
      </w:r>
    </w:p>
    <w:p w14:paraId="6797B84A" w14:textId="77777777" w:rsidR="006F56A2" w:rsidRPr="006F56A2" w:rsidRDefault="006F56A2" w:rsidP="006F56A2">
      <w:pPr>
        <w:numPr>
          <w:ilvl w:val="0"/>
          <w:numId w:val="10"/>
        </w:numPr>
      </w:pPr>
      <w:r w:rsidRPr="006F56A2">
        <w:t>Attend final luncheon and complete program evaluation on Wednesday, July 31</w:t>
      </w:r>
      <w:r w:rsidRPr="006F56A2">
        <w:rPr>
          <w:vertAlign w:val="superscript"/>
        </w:rPr>
        <w:t>st</w:t>
      </w:r>
      <w:r w:rsidRPr="006F56A2">
        <w:t xml:space="preserve"> </w:t>
      </w:r>
    </w:p>
    <w:p w14:paraId="4285E68B" w14:textId="77777777" w:rsidR="006F56A2" w:rsidRPr="006F56A2" w:rsidRDefault="006F56A2" w:rsidP="006F56A2">
      <w:pPr>
        <w:numPr>
          <w:ilvl w:val="0"/>
          <w:numId w:val="10"/>
        </w:numPr>
      </w:pPr>
      <w:r w:rsidRPr="006F56A2">
        <w:t xml:space="preserve">Present projects at </w:t>
      </w:r>
      <w:proofErr w:type="spellStart"/>
      <w:r w:rsidRPr="006F56A2">
        <w:rPr>
          <w:i/>
        </w:rPr>
        <w:t>Zyzzogeton</w:t>
      </w:r>
      <w:proofErr w:type="spellEnd"/>
      <w:r w:rsidRPr="006F56A2">
        <w:t>, Augsburg’s annual poster session in April 2020</w:t>
      </w:r>
    </w:p>
    <w:p w14:paraId="25EA3F69" w14:textId="77777777" w:rsidR="006F56A2" w:rsidRPr="006F56A2" w:rsidRDefault="006F56A2" w:rsidP="006F56A2"/>
    <w:p w14:paraId="268F5B9D" w14:textId="77777777" w:rsidR="006F56A2" w:rsidRPr="006F56A2" w:rsidRDefault="006F56A2" w:rsidP="006F56A2">
      <w:pPr>
        <w:ind w:left="1080"/>
      </w:pPr>
      <w:r w:rsidRPr="006F56A2">
        <w:rPr>
          <w:b/>
          <w:i/>
        </w:rPr>
        <w:t>Note: As is true with any job, failure to meet requirements of the program will result in reduced payment and potential removal from the program.</w:t>
      </w:r>
    </w:p>
    <w:p w14:paraId="64BA5FEA" w14:textId="77777777" w:rsidR="006F56A2" w:rsidRPr="006F56A2" w:rsidRDefault="006F56A2" w:rsidP="006F56A2">
      <w:pPr>
        <w:ind w:left="1080"/>
        <w:rPr>
          <w:u w:val="single"/>
        </w:rPr>
      </w:pPr>
    </w:p>
    <w:p w14:paraId="5CFE7198" w14:textId="6C18D4C9" w:rsidR="006F56A2" w:rsidRPr="006F56A2" w:rsidRDefault="006F56A2" w:rsidP="0022560E">
      <w:pPr>
        <w:rPr>
          <w:b/>
          <w:sz w:val="28"/>
          <w:szCs w:val="28"/>
        </w:rPr>
      </w:pPr>
      <w:r w:rsidRPr="006F56A2">
        <w:rPr>
          <w:b/>
          <w:sz w:val="28"/>
          <w:szCs w:val="28"/>
        </w:rPr>
        <w:t xml:space="preserve">200-hour researcher </w:t>
      </w:r>
      <w:r w:rsidR="0022560E" w:rsidRPr="0022560E">
        <w:rPr>
          <w:b/>
          <w:sz w:val="28"/>
          <w:szCs w:val="28"/>
        </w:rPr>
        <w:t xml:space="preserve">program </w:t>
      </w:r>
      <w:r w:rsidRPr="006F56A2">
        <w:rPr>
          <w:b/>
          <w:sz w:val="28"/>
          <w:szCs w:val="28"/>
        </w:rPr>
        <w:t>requirements:</w:t>
      </w:r>
    </w:p>
    <w:p w14:paraId="2858A90A" w14:textId="77777777" w:rsidR="006F56A2" w:rsidRPr="006F56A2" w:rsidRDefault="006F56A2" w:rsidP="006F56A2">
      <w:pPr>
        <w:ind w:left="720"/>
        <w:rPr>
          <w:sz w:val="16"/>
          <w:szCs w:val="16"/>
        </w:rPr>
      </w:pPr>
    </w:p>
    <w:p w14:paraId="6C59AFC9" w14:textId="77777777" w:rsidR="006F56A2" w:rsidRPr="006F56A2" w:rsidRDefault="006F56A2" w:rsidP="006F56A2">
      <w:pPr>
        <w:ind w:left="1080"/>
      </w:pPr>
      <w:r w:rsidRPr="006F56A2">
        <w:t xml:space="preserve">Mentor-mentee teams who choose this option are free to determine the number of hours worked each week as long as the overall total of hours reaches 200 by the end of the program.  For example, some teams might decide to work half-time (20 hours per week) for ten weeks to arrive at 200 hours and a final product; others might decide to work full time (40 hours per week) for five weeks; still others might choose another combination of days and times that fit individual schedules and the nature of the project. </w:t>
      </w:r>
    </w:p>
    <w:p w14:paraId="47B992FA" w14:textId="77777777" w:rsidR="006F56A2" w:rsidRPr="006F56A2" w:rsidRDefault="006F56A2" w:rsidP="006F56A2">
      <w:pPr>
        <w:rPr>
          <w:b/>
        </w:rPr>
      </w:pPr>
    </w:p>
    <w:p w14:paraId="35485C75" w14:textId="77777777" w:rsidR="006F56A2" w:rsidRPr="006F56A2" w:rsidRDefault="006F56A2" w:rsidP="006F56A2">
      <w:pPr>
        <w:ind w:left="360" w:firstLine="720"/>
      </w:pPr>
      <w:r w:rsidRPr="006F56A2">
        <w:t>200-hour researchers must:</w:t>
      </w:r>
    </w:p>
    <w:p w14:paraId="340FD3F7" w14:textId="77777777" w:rsidR="006F56A2" w:rsidRPr="006F56A2" w:rsidRDefault="006F56A2" w:rsidP="006F56A2">
      <w:pPr>
        <w:numPr>
          <w:ilvl w:val="0"/>
          <w:numId w:val="10"/>
        </w:numPr>
      </w:pPr>
      <w:r w:rsidRPr="006F56A2">
        <w:t>Conduct 200 hours of research between May 16</w:t>
      </w:r>
      <w:r w:rsidRPr="006F56A2">
        <w:rPr>
          <w:vertAlign w:val="superscript"/>
        </w:rPr>
        <w:t>th</w:t>
      </w:r>
      <w:r w:rsidRPr="006F56A2">
        <w:t xml:space="preserve"> – July 31</w:t>
      </w:r>
      <w:r w:rsidRPr="006F56A2">
        <w:rPr>
          <w:vertAlign w:val="superscript"/>
        </w:rPr>
        <w:t>st</w:t>
      </w:r>
      <w:r w:rsidRPr="006F56A2">
        <w:t xml:space="preserve">   </w:t>
      </w:r>
    </w:p>
    <w:p w14:paraId="5E436DF1" w14:textId="77777777" w:rsidR="006F56A2" w:rsidRPr="006F56A2" w:rsidRDefault="006F56A2" w:rsidP="006F56A2">
      <w:pPr>
        <w:numPr>
          <w:ilvl w:val="0"/>
          <w:numId w:val="10"/>
        </w:numPr>
      </w:pPr>
      <w:r w:rsidRPr="006F56A2">
        <w:t xml:space="preserve">Attend SSHA Seminar every week you are doing research </w:t>
      </w:r>
    </w:p>
    <w:p w14:paraId="5BDD8DC4" w14:textId="77777777" w:rsidR="006F56A2" w:rsidRPr="006F56A2" w:rsidRDefault="006F56A2" w:rsidP="006F56A2">
      <w:pPr>
        <w:numPr>
          <w:ilvl w:val="0"/>
          <w:numId w:val="10"/>
        </w:numPr>
      </w:pPr>
      <w:r w:rsidRPr="006F56A2">
        <w:t>Encouraged to attend weekly Speaker Series</w:t>
      </w:r>
    </w:p>
    <w:p w14:paraId="5D948286" w14:textId="77777777" w:rsidR="006F56A2" w:rsidRPr="006F56A2" w:rsidRDefault="006F56A2" w:rsidP="006F56A2">
      <w:pPr>
        <w:numPr>
          <w:ilvl w:val="0"/>
          <w:numId w:val="10"/>
        </w:numPr>
      </w:pPr>
      <w:r w:rsidRPr="006F56A2">
        <w:t>Attend the full-day URGO Summer Research orientation session May 16</w:t>
      </w:r>
      <w:r w:rsidRPr="006F56A2">
        <w:rPr>
          <w:vertAlign w:val="superscript"/>
        </w:rPr>
        <w:t>th</w:t>
      </w:r>
      <w:r w:rsidRPr="006F56A2">
        <w:t xml:space="preserve"> </w:t>
      </w:r>
    </w:p>
    <w:p w14:paraId="25604538" w14:textId="77777777" w:rsidR="006F56A2" w:rsidRPr="006F56A2" w:rsidRDefault="006F56A2" w:rsidP="006F56A2">
      <w:pPr>
        <w:numPr>
          <w:ilvl w:val="0"/>
          <w:numId w:val="10"/>
        </w:numPr>
      </w:pPr>
      <w:r w:rsidRPr="006F56A2">
        <w:t>Meet with research mentor at least once per 20 hours of work</w:t>
      </w:r>
    </w:p>
    <w:p w14:paraId="794C3674" w14:textId="77777777" w:rsidR="006F56A2" w:rsidRPr="006F56A2" w:rsidRDefault="006F56A2" w:rsidP="006F56A2">
      <w:pPr>
        <w:numPr>
          <w:ilvl w:val="0"/>
          <w:numId w:val="10"/>
        </w:numPr>
      </w:pPr>
      <w:r w:rsidRPr="006F56A2">
        <w:t>Meet as needed with assigned library mentor</w:t>
      </w:r>
    </w:p>
    <w:p w14:paraId="7BD1FA6C" w14:textId="77777777" w:rsidR="006F56A2" w:rsidRPr="006F56A2" w:rsidRDefault="006F56A2" w:rsidP="006F56A2">
      <w:pPr>
        <w:numPr>
          <w:ilvl w:val="0"/>
          <w:numId w:val="10"/>
        </w:numPr>
      </w:pPr>
      <w:r w:rsidRPr="006F56A2">
        <w:t>Present research findings orally at URGO Summer Research Conference the week of July 29</w:t>
      </w:r>
      <w:r w:rsidRPr="006F56A2">
        <w:rPr>
          <w:vertAlign w:val="superscript"/>
        </w:rPr>
        <w:t>th</w:t>
      </w:r>
      <w:r w:rsidRPr="006F56A2">
        <w:t>. Only under extenuating circumstances, if your research schedule ends before July 29</w:t>
      </w:r>
      <w:r w:rsidRPr="006F56A2">
        <w:rPr>
          <w:vertAlign w:val="superscript"/>
        </w:rPr>
        <w:t>th</w:t>
      </w:r>
      <w:r w:rsidRPr="006F56A2">
        <w:t>, an alternative date for the presentation will be arranged</w:t>
      </w:r>
    </w:p>
    <w:p w14:paraId="4180EBDC" w14:textId="77777777" w:rsidR="006F56A2" w:rsidRPr="006F56A2" w:rsidRDefault="006F56A2" w:rsidP="006F56A2">
      <w:pPr>
        <w:numPr>
          <w:ilvl w:val="0"/>
          <w:numId w:val="10"/>
        </w:numPr>
      </w:pPr>
      <w:r w:rsidRPr="006F56A2">
        <w:t>Be present for sessions of URGO Summer Research Conference the week of July 29</w:t>
      </w:r>
      <w:r w:rsidRPr="006F56A2">
        <w:rPr>
          <w:vertAlign w:val="superscript"/>
        </w:rPr>
        <w:t>th</w:t>
      </w:r>
      <w:r w:rsidRPr="006F56A2">
        <w:t xml:space="preserve"> in accordance to your timeline for that week</w:t>
      </w:r>
    </w:p>
    <w:p w14:paraId="09E51CAF" w14:textId="77777777" w:rsidR="006F56A2" w:rsidRPr="006F56A2" w:rsidRDefault="006F56A2" w:rsidP="006F56A2">
      <w:pPr>
        <w:numPr>
          <w:ilvl w:val="0"/>
          <w:numId w:val="10"/>
        </w:numPr>
      </w:pPr>
      <w:r w:rsidRPr="006F56A2">
        <w:lastRenderedPageBreak/>
        <w:t>Submit a final product by noon on Wednesday, July 31</w:t>
      </w:r>
      <w:r w:rsidRPr="006F56A2">
        <w:rPr>
          <w:vertAlign w:val="superscript"/>
        </w:rPr>
        <w:t>st</w:t>
      </w:r>
      <w:r w:rsidRPr="006F56A2">
        <w:t xml:space="preserve"> </w:t>
      </w:r>
    </w:p>
    <w:p w14:paraId="358A1D2C" w14:textId="77777777" w:rsidR="006F56A2" w:rsidRPr="006F56A2" w:rsidRDefault="006F56A2" w:rsidP="006F56A2">
      <w:pPr>
        <w:numPr>
          <w:ilvl w:val="0"/>
          <w:numId w:val="10"/>
        </w:numPr>
      </w:pPr>
      <w:r w:rsidRPr="006F56A2">
        <w:t>Attend final luncheon on Wednesday, July 31</w:t>
      </w:r>
      <w:r w:rsidRPr="006F56A2">
        <w:rPr>
          <w:vertAlign w:val="superscript"/>
        </w:rPr>
        <w:t>st</w:t>
      </w:r>
      <w:r w:rsidRPr="006F56A2">
        <w:t xml:space="preserve"> if research schedule extends to this date or are able to return to campus for the celebration</w:t>
      </w:r>
    </w:p>
    <w:p w14:paraId="0E8DF249" w14:textId="77777777" w:rsidR="006F56A2" w:rsidRPr="006F56A2" w:rsidRDefault="006F56A2" w:rsidP="006F56A2">
      <w:pPr>
        <w:numPr>
          <w:ilvl w:val="0"/>
          <w:numId w:val="10"/>
        </w:numPr>
      </w:pPr>
      <w:r w:rsidRPr="006F56A2">
        <w:t>Complete program evaluation</w:t>
      </w:r>
    </w:p>
    <w:p w14:paraId="76949110" w14:textId="77777777" w:rsidR="006F56A2" w:rsidRPr="006F56A2" w:rsidRDefault="006F56A2" w:rsidP="006F56A2">
      <w:pPr>
        <w:numPr>
          <w:ilvl w:val="0"/>
          <w:numId w:val="10"/>
        </w:numPr>
      </w:pPr>
      <w:r w:rsidRPr="006F56A2">
        <w:t xml:space="preserve">Present projects at </w:t>
      </w:r>
      <w:proofErr w:type="spellStart"/>
      <w:r w:rsidRPr="006F56A2">
        <w:rPr>
          <w:i/>
        </w:rPr>
        <w:t>Zyzzogeton</w:t>
      </w:r>
      <w:proofErr w:type="spellEnd"/>
      <w:r w:rsidRPr="006F56A2">
        <w:t>, Augsburg’s annual poster session in April 2020</w:t>
      </w:r>
    </w:p>
    <w:p w14:paraId="3BAC98CE" w14:textId="472C89CF" w:rsidR="00E64399" w:rsidRDefault="00D32E56" w:rsidP="00A4325A">
      <w:pPr>
        <w:rPr>
          <w:b/>
        </w:rPr>
      </w:pPr>
      <w:r>
        <w:rPr>
          <w:noProof/>
        </w:rPr>
        <mc:AlternateContent>
          <mc:Choice Requires="wps">
            <w:drawing>
              <wp:anchor distT="0" distB="0" distL="114300" distR="114300" simplePos="0" relativeHeight="251663360" behindDoc="0" locked="0" layoutInCell="1" allowOverlap="1" wp14:anchorId="27EAD883" wp14:editId="003A96C3">
                <wp:simplePos x="0" y="0"/>
                <wp:positionH relativeFrom="column">
                  <wp:posOffset>-394335</wp:posOffset>
                </wp:positionH>
                <wp:positionV relativeFrom="paragraph">
                  <wp:posOffset>177165</wp:posOffset>
                </wp:positionV>
                <wp:extent cx="6896100" cy="1828800"/>
                <wp:effectExtent l="0" t="0" r="19050" b="20320"/>
                <wp:wrapTopAndBottom/>
                <wp:docPr id="3" name="Text Box 3"/>
                <wp:cNvGraphicFramePr/>
                <a:graphic xmlns:a="http://schemas.openxmlformats.org/drawingml/2006/main">
                  <a:graphicData uri="http://schemas.microsoft.com/office/word/2010/wordprocessingShape">
                    <wps:wsp>
                      <wps:cNvSpPr txBox="1"/>
                      <wps:spPr>
                        <a:xfrm>
                          <a:off x="0" y="0"/>
                          <a:ext cx="6896100" cy="1828800"/>
                        </a:xfrm>
                        <a:prstGeom prst="rect">
                          <a:avLst/>
                        </a:prstGeom>
                        <a:solidFill>
                          <a:schemeClr val="bg2"/>
                        </a:solidFill>
                        <a:ln/>
                      </wps:spPr>
                      <wps:style>
                        <a:lnRef idx="2">
                          <a:schemeClr val="accent2"/>
                        </a:lnRef>
                        <a:fillRef idx="1">
                          <a:schemeClr val="lt1"/>
                        </a:fillRef>
                        <a:effectRef idx="0">
                          <a:schemeClr val="accent2"/>
                        </a:effectRef>
                        <a:fontRef idx="minor">
                          <a:schemeClr val="dk1"/>
                        </a:fontRef>
                      </wps:style>
                      <wps:txbx>
                        <w:txbxContent>
                          <w:p w14:paraId="2245D337" w14:textId="77777777" w:rsidR="00D32E56" w:rsidRPr="00607278" w:rsidRDefault="00D32E56" w:rsidP="00D32E56">
                            <w:r w:rsidRPr="00607278">
                              <w:rPr>
                                <w:b/>
                              </w:rPr>
                              <w:t>Research/Scholarship/Creative Activity Defined</w:t>
                            </w:r>
                          </w:p>
                          <w:p w14:paraId="6BC4A2A5" w14:textId="77777777" w:rsidR="00D32E56" w:rsidRDefault="00D32E56" w:rsidP="00D32E56"/>
                          <w:p w14:paraId="71A08096" w14:textId="78384900" w:rsidR="00D32E56" w:rsidRDefault="003863A7" w:rsidP="00D32E56">
                            <w:r>
                              <w:t>“S</w:t>
                            </w:r>
                            <w:r w:rsidR="00D32E56" w:rsidRPr="00C11A90">
                              <w:t xml:space="preserve">cholarly research” may be disciplinary or interdisciplinary in nature. “Scholarly research” is defined as any type of scholarly investigation or work that is original in nature. It should produce knowledge, a product, or an outcome that makes an original contribution to its area. </w:t>
                            </w:r>
                            <w:r w:rsidR="00D32E56" w:rsidRPr="00E32724">
                              <w:rPr>
                                <w:b/>
                              </w:rPr>
                              <w:t>Research and scholarship</w:t>
                            </w:r>
                            <w:r w:rsidR="00D32E56" w:rsidRPr="00C11A90">
                              <w:t xml:space="preserve"> </w:t>
                            </w:r>
                            <w:r w:rsidR="00D32E56" w:rsidRPr="00E32724">
                              <w:rPr>
                                <w:b/>
                              </w:rPr>
                              <w:t>may be conducted in all disciplines</w:t>
                            </w:r>
                            <w:r w:rsidR="00D32E56" w:rsidRPr="00C11A90">
                              <w:t>. Research may be qualitative or quantitative in nature, or may use any other methodology that is typical of the discipline in which the student is working.</w:t>
                            </w:r>
                            <w:r w:rsidR="00D32E56">
                              <w:t xml:space="preserve"> </w:t>
                            </w:r>
                          </w:p>
                          <w:p w14:paraId="3571E305" w14:textId="77777777" w:rsidR="00D32E56" w:rsidRDefault="00D32E56" w:rsidP="00D32E56"/>
                          <w:p w14:paraId="6D1EF946" w14:textId="77777777" w:rsidR="00D32E56" w:rsidRPr="008C5A7A" w:rsidRDefault="00D32E56" w:rsidP="00D32E56">
                            <w:pPr>
                              <w:rPr>
                                <w:i/>
                              </w:rPr>
                            </w:pPr>
                            <w:r w:rsidRPr="008C5A7A">
                              <w:rPr>
                                <w:i/>
                              </w:rPr>
                              <w:t>Creative Activity</w:t>
                            </w:r>
                          </w:p>
                          <w:p w14:paraId="584DF70D" w14:textId="77777777" w:rsidR="00D32E56" w:rsidRPr="006B7AD1" w:rsidRDefault="00D32E56" w:rsidP="006B7AD1">
                            <w:r>
                              <w:t>Research conducted as part of a creative project should be integral either to the process of artistic creation or necessary to the end product itself, as well as contribute to aesthetic or practical knowledge of the artistic field or medium in which the student is working.  Students proposing a creative project should take care to show how their project depends on research, and explain how the research will enhance and deepen the creative activity.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7EAD883" id="Text Box 3" o:spid="_x0000_s1028" type="#_x0000_t202" style="position:absolute;margin-left:-31.05pt;margin-top:13.95pt;width:543pt;height:2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" fillcolor="#eeece1 [3214]" strokecolor="#c0504d [3205]" strokeweight="2pt">
                <v:textbox style="mso-fit-shape-to-text:t">
                  <w:txbxContent>
                    <w:p w14:paraId="2245D337" w14:textId="77777777" w:rsidR="00D32E56" w:rsidRPr="00607278" w:rsidRDefault="00D32E56" w:rsidP="00D32E56">
                      <w:r w:rsidRPr="00607278">
                        <w:rPr>
                          <w:b/>
                        </w:rPr>
                        <w:t>Research/Scholarship/Creative Activity Defined</w:t>
                      </w:r>
                    </w:p>
                    <w:p w14:paraId="6BC4A2A5" w14:textId="77777777" w:rsidR="00D32E56" w:rsidRDefault="00D32E56" w:rsidP="00D32E56"/>
                    <w:p w14:paraId="71A08096" w14:textId="78384900" w:rsidR="00D32E56" w:rsidRDefault="003863A7" w:rsidP="00D32E56">
                      <w:r>
                        <w:t>“S</w:t>
                      </w:r>
                      <w:r w:rsidR="00D32E56" w:rsidRPr="00C11A90">
                        <w:t xml:space="preserve">cholarly research” may be disciplinary or interdisciplinary in nature. “Scholarly research” is defined as any type of scholarly investigation or work that is original in nature. It should produce knowledge, a product, or an outcome that makes an original contribution to its area. </w:t>
                      </w:r>
                      <w:r w:rsidR="00D32E56" w:rsidRPr="00E32724">
                        <w:rPr>
                          <w:b/>
                        </w:rPr>
                        <w:t>Research and scholarship</w:t>
                      </w:r>
                      <w:r w:rsidR="00D32E56" w:rsidRPr="00C11A90">
                        <w:t xml:space="preserve"> </w:t>
                      </w:r>
                      <w:r w:rsidR="00D32E56" w:rsidRPr="00E32724">
                        <w:rPr>
                          <w:b/>
                        </w:rPr>
                        <w:t>may be conducted in all disciplines</w:t>
                      </w:r>
                      <w:r w:rsidR="00D32E56" w:rsidRPr="00C11A90">
                        <w:t>. Research may be qualitative or quantitative in nature, or may use any other methodology that is typical of the discipline in which the student is working.</w:t>
                      </w:r>
                      <w:r w:rsidR="00D32E56">
                        <w:t xml:space="preserve"> </w:t>
                      </w:r>
                    </w:p>
                    <w:p w14:paraId="3571E305" w14:textId="77777777" w:rsidR="00D32E56" w:rsidRDefault="00D32E56" w:rsidP="00D32E56"/>
                    <w:p w14:paraId="6D1EF946" w14:textId="77777777" w:rsidR="00D32E56" w:rsidRPr="008C5A7A" w:rsidRDefault="00D32E56" w:rsidP="00D32E56">
                      <w:pPr>
                        <w:rPr>
                          <w:i/>
                        </w:rPr>
                      </w:pPr>
                      <w:r w:rsidRPr="008C5A7A">
                        <w:rPr>
                          <w:i/>
                        </w:rPr>
                        <w:t>Creative Activity</w:t>
                      </w:r>
                    </w:p>
                    <w:p w14:paraId="584DF70D" w14:textId="77777777" w:rsidR="00D32E56" w:rsidRPr="006B7AD1" w:rsidRDefault="00D32E56" w:rsidP="006B7AD1">
                      <w:r>
                        <w:t>Research conducted as part of a creative project should be integral either to the process of artistic creation or necessary to the end product itself, as well as contribute to aesthetic or practical knowledge of the artistic field or medium in which the student is working.  Students proposing a creative project should take care to show how their project depends on research, and explain how the research will enhance and deepen the creative activity.</w:t>
                      </w:r>
                    </w:p>
                  </w:txbxContent>
                </v:textbox>
                <w10:wrap type="topAndBottom"/>
              </v:shape>
            </w:pict>
          </mc:Fallback>
        </mc:AlternateContent>
      </w:r>
    </w:p>
    <w:p w14:paraId="602F564E" w14:textId="77777777" w:rsidR="00524993" w:rsidRDefault="00524993" w:rsidP="00D32E56">
      <w:pPr>
        <w:rPr>
          <w:b/>
          <w:sz w:val="32"/>
          <w:szCs w:val="32"/>
        </w:rPr>
      </w:pPr>
    </w:p>
    <w:p w14:paraId="03735ABE" w14:textId="7205E3A9" w:rsidR="00D32E56" w:rsidRDefault="00EB5749" w:rsidP="00D32E56">
      <w:pPr>
        <w:rPr>
          <w:b/>
          <w:sz w:val="32"/>
          <w:szCs w:val="32"/>
        </w:rPr>
      </w:pPr>
      <w:r>
        <w:rPr>
          <w:b/>
          <w:sz w:val="32"/>
          <w:szCs w:val="32"/>
        </w:rPr>
        <w:t xml:space="preserve">Research or </w:t>
      </w:r>
      <w:r w:rsidR="00D32E56" w:rsidRPr="006046AF">
        <w:rPr>
          <w:b/>
          <w:sz w:val="32"/>
          <w:szCs w:val="32"/>
        </w:rPr>
        <w:t>Creative Activity Proposal</w:t>
      </w:r>
    </w:p>
    <w:p w14:paraId="7B6CE47D" w14:textId="29D3E142" w:rsidR="00D32E56" w:rsidRPr="00471EE2" w:rsidRDefault="00D32E56" w:rsidP="00D32E56">
      <w:pPr>
        <w:rPr>
          <w:i/>
        </w:rPr>
      </w:pPr>
      <w:r w:rsidRPr="00471EE2">
        <w:rPr>
          <w:i/>
        </w:rPr>
        <w:t>To be completed by faculty and student in collaboration.</w:t>
      </w:r>
      <w:r w:rsidR="004D24D0" w:rsidRPr="00471EE2">
        <w:rPr>
          <w:i/>
        </w:rPr>
        <w:t xml:space="preserve"> </w:t>
      </w:r>
      <w:r w:rsidR="009420B5" w:rsidRPr="00471EE2">
        <w:rPr>
          <w:i/>
        </w:rPr>
        <w:t>Mentors should provide necessary guidance on appropriate scope of project and methodology.</w:t>
      </w:r>
    </w:p>
    <w:p w14:paraId="397CCA8D" w14:textId="77777777" w:rsidR="00D32E56" w:rsidRDefault="00D32E56" w:rsidP="00A4325A">
      <w:pPr>
        <w:rPr>
          <w:b/>
        </w:rPr>
      </w:pPr>
    </w:p>
    <w:p w14:paraId="676EF518" w14:textId="77777777" w:rsidR="00A4325A" w:rsidRPr="00E64399" w:rsidRDefault="00A4325A" w:rsidP="00A4325A">
      <w:r w:rsidRPr="00E64399">
        <w:rPr>
          <w:b/>
        </w:rPr>
        <w:t>NOTE:</w:t>
      </w:r>
      <w:r w:rsidRPr="00E64399">
        <w:t xml:space="preserve">  Try to use non-technical language when possible, or define terms as needed. </w:t>
      </w:r>
      <w:r w:rsidRPr="00E64399">
        <w:rPr>
          <w:b/>
        </w:rPr>
        <w:t>Please use the following headings in your proposal so the committee members can easily locate the information.</w:t>
      </w:r>
      <w:r w:rsidR="00945B4E" w:rsidRPr="00E64399">
        <w:t xml:space="preserve"> </w:t>
      </w:r>
      <w:r w:rsidR="00945B4E" w:rsidRPr="00E64399">
        <w:rPr>
          <w:b/>
        </w:rPr>
        <w:t xml:space="preserve">Type in the </w:t>
      </w:r>
      <w:r w:rsidRPr="00E64399">
        <w:rPr>
          <w:b/>
        </w:rPr>
        <w:t>space below</w:t>
      </w:r>
      <w:r w:rsidR="00945B4E" w:rsidRPr="00E64399">
        <w:rPr>
          <w:b/>
        </w:rPr>
        <w:t xml:space="preserve"> each heading</w:t>
      </w:r>
      <w:r w:rsidRPr="00E64399">
        <w:rPr>
          <w:b/>
        </w:rPr>
        <w:t>.</w:t>
      </w:r>
    </w:p>
    <w:p w14:paraId="26BD86E4" w14:textId="77777777" w:rsidR="00A4325A" w:rsidRPr="00C44DAB" w:rsidRDefault="00A4325A" w:rsidP="00A4325A"/>
    <w:p w14:paraId="4FECA541" w14:textId="77777777" w:rsidR="00A4325A" w:rsidRDefault="00A4325A" w:rsidP="00A4325A">
      <w:pPr>
        <w:rPr>
          <w:b/>
        </w:rPr>
      </w:pPr>
      <w:r>
        <w:rPr>
          <w:b/>
        </w:rPr>
        <w:t>1.  Research Question</w:t>
      </w:r>
    </w:p>
    <w:p w14:paraId="028580C0" w14:textId="12A714CF" w:rsidR="00471EE2" w:rsidRDefault="00471EE2" w:rsidP="00A4325A">
      <w:pPr>
        <w:pStyle w:val="Footer"/>
        <w:tabs>
          <w:tab w:val="clear" w:pos="4320"/>
          <w:tab w:val="clear" w:pos="8640"/>
        </w:tabs>
      </w:pPr>
      <w:r>
        <w:t xml:space="preserve">Research: </w:t>
      </w:r>
      <w:r w:rsidR="00A4325A">
        <w:t>State the specific research question</w:t>
      </w:r>
      <w:r w:rsidR="00261BFB">
        <w:t>(s)</w:t>
      </w:r>
      <w:r w:rsidR="00A4325A">
        <w:t xml:space="preserve"> </w:t>
      </w:r>
      <w:r>
        <w:t xml:space="preserve">you are proposing. This should not be a topic, but a narrow, answerable question. (1-3 sentences)  </w:t>
      </w:r>
    </w:p>
    <w:p w14:paraId="3804B4F2" w14:textId="418AAFFD" w:rsidR="007A71DB" w:rsidRPr="00AD0040" w:rsidRDefault="007A71DB" w:rsidP="00AD0040">
      <w:pPr>
        <w:rPr>
          <w:color w:val="FF0000"/>
        </w:rPr>
      </w:pPr>
      <w:r w:rsidRPr="00B36DB7">
        <w:rPr>
          <w:color w:val="FF0000"/>
        </w:rPr>
        <w:t>(</w:t>
      </w:r>
      <w:proofErr w:type="gramStart"/>
      <w:r w:rsidRPr="00B36DB7">
        <w:rPr>
          <w:color w:val="FF0000"/>
        </w:rPr>
        <w:t>type</w:t>
      </w:r>
      <w:proofErr w:type="gramEnd"/>
      <w:r w:rsidRPr="00B36DB7">
        <w:rPr>
          <w:color w:val="FF0000"/>
        </w:rPr>
        <w:t xml:space="preserve"> response here)</w:t>
      </w:r>
    </w:p>
    <w:p w14:paraId="62A20BDD" w14:textId="54B251B1" w:rsidR="00471EE2" w:rsidRPr="00503246" w:rsidRDefault="00503246" w:rsidP="00503246">
      <w:pPr>
        <w:pStyle w:val="Footer"/>
        <w:tabs>
          <w:tab w:val="clear" w:pos="4320"/>
          <w:tab w:val="clear" w:pos="8640"/>
        </w:tabs>
        <w:spacing w:before="120" w:after="120"/>
        <w:rPr>
          <w:b/>
        </w:rPr>
      </w:pPr>
      <w:r w:rsidRPr="00503246">
        <w:rPr>
          <w:b/>
        </w:rPr>
        <w:t>OR</w:t>
      </w:r>
    </w:p>
    <w:p w14:paraId="448C92F1" w14:textId="09DFF353" w:rsidR="00A4325A" w:rsidRPr="00471EE2" w:rsidRDefault="00471EE2" w:rsidP="00A4325A">
      <w:pPr>
        <w:pStyle w:val="Footer"/>
        <w:tabs>
          <w:tab w:val="clear" w:pos="4320"/>
          <w:tab w:val="clear" w:pos="8640"/>
        </w:tabs>
      </w:pPr>
      <w:r>
        <w:t>Creative Activity: Provide a brief description of the creative activity and how research will inform that creative activity.</w:t>
      </w:r>
      <w:r w:rsidR="00E444AD">
        <w:t xml:space="preserve"> (1-3 sentences)</w:t>
      </w:r>
      <w:r>
        <w:t xml:space="preserve"> </w:t>
      </w:r>
      <w:r w:rsidR="00E444AD">
        <w:t xml:space="preserve"> </w:t>
      </w:r>
    </w:p>
    <w:p w14:paraId="5FEE09B5" w14:textId="77777777" w:rsidR="00A4325A" w:rsidRDefault="00B36DB7" w:rsidP="00A4325A">
      <w:pPr>
        <w:rPr>
          <w:color w:val="FF0000"/>
        </w:rPr>
      </w:pPr>
      <w:r w:rsidRPr="00B36DB7">
        <w:rPr>
          <w:color w:val="FF0000"/>
        </w:rPr>
        <w:t>(</w:t>
      </w:r>
      <w:proofErr w:type="gramStart"/>
      <w:r w:rsidRPr="00B36DB7">
        <w:rPr>
          <w:color w:val="FF0000"/>
        </w:rPr>
        <w:t>type</w:t>
      </w:r>
      <w:proofErr w:type="gramEnd"/>
      <w:r w:rsidRPr="00B36DB7">
        <w:rPr>
          <w:color w:val="FF0000"/>
        </w:rPr>
        <w:t xml:space="preserve"> response here)</w:t>
      </w:r>
    </w:p>
    <w:p w14:paraId="49F73CA5" w14:textId="77777777" w:rsidR="00B36DB7" w:rsidRPr="00B36DB7" w:rsidRDefault="00B36DB7" w:rsidP="00A4325A">
      <w:pPr>
        <w:rPr>
          <w:color w:val="FF0000"/>
        </w:rPr>
      </w:pPr>
    </w:p>
    <w:p w14:paraId="2CDE6241" w14:textId="4F9DC4D3" w:rsidR="00A4325A" w:rsidRDefault="00920A31" w:rsidP="00A4325A">
      <w:pPr>
        <w:rPr>
          <w:b/>
        </w:rPr>
      </w:pPr>
      <w:r>
        <w:rPr>
          <w:b/>
        </w:rPr>
        <w:t xml:space="preserve">2.  Background/Preliminary Literature Review </w:t>
      </w:r>
      <w:r w:rsidR="003862CB">
        <w:rPr>
          <w:b/>
        </w:rPr>
        <w:t xml:space="preserve"> </w:t>
      </w:r>
    </w:p>
    <w:p w14:paraId="416972F1" w14:textId="77777777" w:rsidR="00F86202" w:rsidRDefault="00F86202" w:rsidP="00F86202">
      <w:pPr>
        <w:pStyle w:val="Footer"/>
        <w:tabs>
          <w:tab w:val="clear" w:pos="4320"/>
          <w:tab w:val="clear" w:pos="8640"/>
        </w:tabs>
      </w:pPr>
    </w:p>
    <w:p w14:paraId="6A6C290F" w14:textId="6CA87252" w:rsidR="003862CB" w:rsidRDefault="00F86202" w:rsidP="00F86202">
      <w:pPr>
        <w:pStyle w:val="Footer"/>
        <w:tabs>
          <w:tab w:val="clear" w:pos="4320"/>
          <w:tab w:val="clear" w:pos="8640"/>
        </w:tabs>
      </w:pPr>
      <w:r>
        <w:t xml:space="preserve">A. </w:t>
      </w:r>
      <w:r w:rsidR="006150F7">
        <w:t xml:space="preserve">Give the background of the topic and place the project in the context of its field, providing citations within the text. </w:t>
      </w:r>
      <w:r w:rsidR="00A4325A">
        <w:t xml:space="preserve">How does your proposed research or creative activity build upon previous work within your discipline? Why is this research or creative activity important to the scholarship in your field? </w:t>
      </w:r>
      <w:r w:rsidR="002244A0">
        <w:t xml:space="preserve">How does it make an original contribution to your field? </w:t>
      </w:r>
    </w:p>
    <w:p w14:paraId="5B79B079" w14:textId="77777777" w:rsidR="00DC78A8" w:rsidRDefault="00DC78A8" w:rsidP="00DC78A8">
      <w:pPr>
        <w:rPr>
          <w:color w:val="FF0000"/>
        </w:rPr>
      </w:pPr>
      <w:r w:rsidRPr="00B36DB7">
        <w:rPr>
          <w:color w:val="FF0000"/>
        </w:rPr>
        <w:t>(</w:t>
      </w:r>
      <w:proofErr w:type="gramStart"/>
      <w:r w:rsidRPr="00B36DB7">
        <w:rPr>
          <w:color w:val="FF0000"/>
        </w:rPr>
        <w:t>type</w:t>
      </w:r>
      <w:proofErr w:type="gramEnd"/>
      <w:r w:rsidRPr="00B36DB7">
        <w:rPr>
          <w:color w:val="FF0000"/>
        </w:rPr>
        <w:t xml:space="preserve"> response here)</w:t>
      </w:r>
    </w:p>
    <w:p w14:paraId="52700F4C" w14:textId="77777777" w:rsidR="003862CB" w:rsidRDefault="003862CB" w:rsidP="00A4325A">
      <w:pPr>
        <w:pStyle w:val="Footer"/>
        <w:tabs>
          <w:tab w:val="clear" w:pos="4320"/>
          <w:tab w:val="clear" w:pos="8640"/>
        </w:tabs>
      </w:pPr>
    </w:p>
    <w:p w14:paraId="3007B133" w14:textId="4822BFE9" w:rsidR="00A4325A" w:rsidRDefault="00F86202" w:rsidP="00A4325A">
      <w:pPr>
        <w:pStyle w:val="Footer"/>
        <w:tabs>
          <w:tab w:val="clear" w:pos="4320"/>
          <w:tab w:val="clear" w:pos="8640"/>
        </w:tabs>
      </w:pPr>
      <w:r>
        <w:t xml:space="preserve">B. </w:t>
      </w:r>
      <w:r w:rsidR="00A4325A">
        <w:t xml:space="preserve">Provide a preliminary reading list to demonstrate that you have some background knowledge about your proposed question or creative activity. </w:t>
      </w:r>
    </w:p>
    <w:p w14:paraId="6673E760" w14:textId="77777777" w:rsidR="00DC78A8" w:rsidRDefault="00DC78A8" w:rsidP="00DC78A8">
      <w:pPr>
        <w:rPr>
          <w:color w:val="FF0000"/>
        </w:rPr>
      </w:pPr>
      <w:r w:rsidRPr="00B36DB7">
        <w:rPr>
          <w:color w:val="FF0000"/>
        </w:rPr>
        <w:t>(</w:t>
      </w:r>
      <w:proofErr w:type="gramStart"/>
      <w:r w:rsidRPr="00B36DB7">
        <w:rPr>
          <w:color w:val="FF0000"/>
        </w:rPr>
        <w:t>type</w:t>
      </w:r>
      <w:proofErr w:type="gramEnd"/>
      <w:r w:rsidRPr="00B36DB7">
        <w:rPr>
          <w:color w:val="FF0000"/>
        </w:rPr>
        <w:t xml:space="preserve"> response here)</w:t>
      </w:r>
    </w:p>
    <w:p w14:paraId="3225BC28" w14:textId="77777777" w:rsidR="00A4325A" w:rsidRDefault="00A4325A" w:rsidP="00A4325A">
      <w:pPr>
        <w:rPr>
          <w:b/>
        </w:rPr>
      </w:pPr>
    </w:p>
    <w:p w14:paraId="6CB02112" w14:textId="77777777" w:rsidR="00A4325A" w:rsidRDefault="00A4325A" w:rsidP="00A4325A">
      <w:pPr>
        <w:rPr>
          <w:b/>
        </w:rPr>
      </w:pPr>
      <w:r>
        <w:rPr>
          <w:b/>
        </w:rPr>
        <w:t>3.  Methods</w:t>
      </w:r>
    </w:p>
    <w:p w14:paraId="3BF1A7E0" w14:textId="3F1E95DE" w:rsidR="00A4325A" w:rsidRPr="001929C7" w:rsidRDefault="00A4325A" w:rsidP="00A4325A">
      <w:pPr>
        <w:rPr>
          <w:b/>
        </w:rPr>
      </w:pPr>
      <w:r>
        <w:t xml:space="preserve">Detail </w:t>
      </w:r>
      <w:r w:rsidRPr="00C52BDD">
        <w:t xml:space="preserve">the step-by-step process or methods you will use to answer the research question or to carry out the creative activity. </w:t>
      </w:r>
      <w:r w:rsidR="00B84242" w:rsidRPr="00C52BDD">
        <w:t xml:space="preserve">Please provide a clear justification for your chosen methodology, including sampling strategy, </w:t>
      </w:r>
      <w:r w:rsidR="003D571B" w:rsidRPr="00C52BDD">
        <w:t>how you will analyze your data</w:t>
      </w:r>
      <w:r w:rsidR="00B84242" w:rsidRPr="00C52BDD">
        <w:t xml:space="preserve">, </w:t>
      </w:r>
      <w:r w:rsidR="002244A0" w:rsidRPr="00C52BDD">
        <w:t>or other aspects</w:t>
      </w:r>
      <w:r w:rsidR="002244A0">
        <w:t xml:space="preserve"> of the methodology and analysis</w:t>
      </w:r>
      <w:r w:rsidR="00B84242">
        <w:t xml:space="preserve"> that are relevant to your research question. </w:t>
      </w:r>
      <w:r w:rsidR="002244A0">
        <w:t xml:space="preserve">Your methods should be detailed to the point that someone could follow the directions to replicate it. For example, if you plan to do interviews, be detailed about how many interviews you will do, who you will interview, how you will find interviewees, what topics you will cover in your interviews, and how you will analyze the interviews. </w:t>
      </w:r>
      <w:r w:rsidR="00B84242">
        <w:t xml:space="preserve">It should be clear that your methodology adequately aligns with your research question or will inform your creative activity. Include </w:t>
      </w:r>
      <w:r w:rsidR="00BD40EE">
        <w:t xml:space="preserve">a discussion of </w:t>
      </w:r>
      <w:r w:rsidR="00B84242">
        <w:t xml:space="preserve">any limitations of your methodology. </w:t>
      </w:r>
    </w:p>
    <w:p w14:paraId="09A468B7" w14:textId="77777777" w:rsidR="001F0123" w:rsidRDefault="001F0123" w:rsidP="001F0123">
      <w:pPr>
        <w:rPr>
          <w:color w:val="FF0000"/>
        </w:rPr>
      </w:pPr>
      <w:r w:rsidRPr="00B36DB7">
        <w:rPr>
          <w:color w:val="FF0000"/>
        </w:rPr>
        <w:t>(</w:t>
      </w:r>
      <w:proofErr w:type="gramStart"/>
      <w:r w:rsidRPr="00B36DB7">
        <w:rPr>
          <w:color w:val="FF0000"/>
        </w:rPr>
        <w:t>type</w:t>
      </w:r>
      <w:proofErr w:type="gramEnd"/>
      <w:r w:rsidRPr="00B36DB7">
        <w:rPr>
          <w:color w:val="FF0000"/>
        </w:rPr>
        <w:t xml:space="preserve"> response here)</w:t>
      </w:r>
    </w:p>
    <w:p w14:paraId="40C20B6D" w14:textId="77777777" w:rsidR="00A4325A" w:rsidRDefault="00A4325A" w:rsidP="00A4325A">
      <w:pPr>
        <w:rPr>
          <w:b/>
        </w:rPr>
      </w:pPr>
    </w:p>
    <w:p w14:paraId="6F3D2046" w14:textId="46132C77" w:rsidR="00A4325A" w:rsidRDefault="00A4325A" w:rsidP="00A4325A">
      <w:pPr>
        <w:rPr>
          <w:b/>
        </w:rPr>
      </w:pPr>
      <w:r>
        <w:rPr>
          <w:b/>
        </w:rPr>
        <w:t>4.  Timeline</w:t>
      </w:r>
      <w:r w:rsidR="00437021">
        <w:rPr>
          <w:b/>
        </w:rPr>
        <w:t xml:space="preserve"> – please provide as muc</w:t>
      </w:r>
      <w:r w:rsidR="00F5615D">
        <w:rPr>
          <w:b/>
        </w:rPr>
        <w:t xml:space="preserve">h detail as possible </w:t>
      </w:r>
    </w:p>
    <w:p w14:paraId="170C08CE" w14:textId="3764F94A" w:rsidR="00A4325A" w:rsidRPr="00E11B1A" w:rsidRDefault="00EB0F77" w:rsidP="00E11B1A">
      <w:pPr>
        <w:rPr>
          <w:b/>
        </w:rPr>
      </w:pPr>
      <w:r>
        <w:t>Using the table below, specify</w:t>
      </w:r>
      <w:r w:rsidR="00A4325A">
        <w:t xml:space="preserve"> what will occur week by week during </w:t>
      </w:r>
      <w:r>
        <w:t>the</w:t>
      </w:r>
      <w:r w:rsidR="00A4325A">
        <w:t xml:space="preserve"> summer research project, showing that the goals of the research or activity are feasible in the time allotted</w:t>
      </w:r>
      <w:r w:rsidR="00F5615D">
        <w:t xml:space="preserve"> and that the student will have clear expectations (</w:t>
      </w:r>
      <w:r w:rsidR="00F5615D" w:rsidRPr="00F5615D">
        <w:t>for example, if students are doing interviews one week, what will they be doing between interv</w:t>
      </w:r>
      <w:r w:rsidR="00B77175">
        <w:t xml:space="preserve">iews to reach 40 hours; </w:t>
      </w:r>
      <w:r w:rsidR="00FB777F">
        <w:t>if they are working on the lit review,</w:t>
      </w:r>
      <w:r w:rsidR="00B77175">
        <w:t xml:space="preserve"> what topics should they focus on each week</w:t>
      </w:r>
      <w:r w:rsidR="00F5615D" w:rsidRPr="00F5615D">
        <w:t>)</w:t>
      </w:r>
      <w:r w:rsidR="00E11B1A">
        <w:t xml:space="preserve"> </w:t>
      </w:r>
      <w:r w:rsidR="009F35F7">
        <w:t>Include project benchmarks</w:t>
      </w:r>
      <w:r w:rsidR="0034190C">
        <w:t>, writing deadlines, revision deadlines, etc.</w:t>
      </w:r>
      <w:r w:rsidR="009F35F7">
        <w:t xml:space="preserve"> that will ensure timely progress.  </w:t>
      </w:r>
    </w:p>
    <w:p w14:paraId="43BA858D" w14:textId="77777777" w:rsidR="00A4325A" w:rsidRDefault="00A4325A" w:rsidP="00A4325A">
      <w:pPr>
        <w:pStyle w:val="Footer"/>
        <w:tabs>
          <w:tab w:val="clear" w:pos="4320"/>
          <w:tab w:val="clear" w:pos="8640"/>
        </w:tabs>
      </w:pPr>
    </w:p>
    <w:p w14:paraId="65A24D55" w14:textId="116D8DDE" w:rsidR="00A4325A" w:rsidRPr="00894C26" w:rsidRDefault="00983C17" w:rsidP="00793771">
      <w:pPr>
        <w:pStyle w:val="Footer"/>
        <w:tabs>
          <w:tab w:val="clear" w:pos="4320"/>
          <w:tab w:val="clear" w:pos="8640"/>
        </w:tabs>
        <w:ind w:left="630"/>
        <w:rPr>
          <w:sz w:val="22"/>
          <w:szCs w:val="22"/>
        </w:rPr>
      </w:pPr>
      <w:r>
        <w:rPr>
          <w:b/>
          <w:sz w:val="22"/>
          <w:szCs w:val="22"/>
        </w:rPr>
        <w:t>200-hour</w:t>
      </w:r>
      <w:r w:rsidR="00EB0F77" w:rsidRPr="00894C26">
        <w:rPr>
          <w:b/>
          <w:sz w:val="22"/>
          <w:szCs w:val="22"/>
        </w:rPr>
        <w:t xml:space="preserve"> students must additionally provide a clear account of</w:t>
      </w:r>
      <w:r w:rsidR="00A4325A" w:rsidRPr="00894C26">
        <w:rPr>
          <w:b/>
          <w:sz w:val="22"/>
          <w:szCs w:val="22"/>
        </w:rPr>
        <w:t xml:space="preserve"> how </w:t>
      </w:r>
      <w:r w:rsidR="00AE03A5">
        <w:rPr>
          <w:b/>
          <w:sz w:val="22"/>
          <w:szCs w:val="22"/>
        </w:rPr>
        <w:t>they</w:t>
      </w:r>
      <w:r w:rsidR="00EB0F77" w:rsidRPr="00894C26">
        <w:rPr>
          <w:b/>
          <w:sz w:val="22"/>
          <w:szCs w:val="22"/>
        </w:rPr>
        <w:t xml:space="preserve"> </w:t>
      </w:r>
      <w:r>
        <w:rPr>
          <w:b/>
          <w:sz w:val="22"/>
          <w:szCs w:val="22"/>
        </w:rPr>
        <w:t>will divide the</w:t>
      </w:r>
      <w:r w:rsidR="00A4325A" w:rsidRPr="00894C26">
        <w:rPr>
          <w:b/>
          <w:sz w:val="22"/>
          <w:szCs w:val="22"/>
        </w:rPr>
        <w:t xml:space="preserve"> hours of research</w:t>
      </w:r>
      <w:r>
        <w:rPr>
          <w:b/>
          <w:sz w:val="22"/>
          <w:szCs w:val="22"/>
        </w:rPr>
        <w:t xml:space="preserve"> during</w:t>
      </w:r>
      <w:r w:rsidR="00EB0F77" w:rsidRPr="00894C26">
        <w:rPr>
          <w:b/>
          <w:sz w:val="22"/>
          <w:szCs w:val="22"/>
        </w:rPr>
        <w:t xml:space="preserve"> </w:t>
      </w:r>
      <w:r w:rsidR="00C242D7">
        <w:rPr>
          <w:b/>
          <w:sz w:val="22"/>
          <w:szCs w:val="22"/>
        </w:rPr>
        <w:t>May 16</w:t>
      </w:r>
      <w:r w:rsidR="00592F96" w:rsidRPr="00894C26">
        <w:rPr>
          <w:b/>
          <w:sz w:val="22"/>
          <w:szCs w:val="22"/>
          <w:vertAlign w:val="superscript"/>
        </w:rPr>
        <w:t>th</w:t>
      </w:r>
      <w:r w:rsidR="00592F96" w:rsidRPr="00894C26">
        <w:rPr>
          <w:b/>
          <w:sz w:val="22"/>
          <w:szCs w:val="22"/>
        </w:rPr>
        <w:t xml:space="preserve"> </w:t>
      </w:r>
      <w:r w:rsidR="005322AC" w:rsidRPr="00894C26">
        <w:rPr>
          <w:b/>
          <w:sz w:val="22"/>
          <w:szCs w:val="22"/>
        </w:rPr>
        <w:t xml:space="preserve">through </w:t>
      </w:r>
      <w:r w:rsidR="00E52D73" w:rsidRPr="00894C26">
        <w:rPr>
          <w:b/>
          <w:sz w:val="22"/>
          <w:szCs w:val="22"/>
        </w:rPr>
        <w:t>July</w:t>
      </w:r>
      <w:r w:rsidR="005322AC" w:rsidRPr="00894C26">
        <w:rPr>
          <w:b/>
          <w:sz w:val="22"/>
          <w:szCs w:val="22"/>
        </w:rPr>
        <w:t xml:space="preserve"> </w:t>
      </w:r>
      <w:r w:rsidR="00C242D7">
        <w:rPr>
          <w:b/>
          <w:sz w:val="22"/>
          <w:szCs w:val="22"/>
        </w:rPr>
        <w:t>31</w:t>
      </w:r>
      <w:r w:rsidR="00C242D7" w:rsidRPr="00C242D7">
        <w:rPr>
          <w:b/>
          <w:sz w:val="22"/>
          <w:szCs w:val="22"/>
          <w:vertAlign w:val="superscript"/>
        </w:rPr>
        <w:t>st</w:t>
      </w:r>
      <w:r w:rsidR="005322AC" w:rsidRPr="00894C26">
        <w:rPr>
          <w:b/>
          <w:sz w:val="22"/>
          <w:szCs w:val="22"/>
        </w:rPr>
        <w:t xml:space="preserve">. </w:t>
      </w:r>
      <w:r w:rsidR="00A4325A" w:rsidRPr="00894C26">
        <w:rPr>
          <w:b/>
          <w:sz w:val="22"/>
          <w:szCs w:val="22"/>
        </w:rPr>
        <w:t xml:space="preserve"> </w:t>
      </w:r>
      <w:r w:rsidR="00A4325A" w:rsidRPr="00894C26">
        <w:rPr>
          <w:sz w:val="22"/>
          <w:szCs w:val="22"/>
        </w:rPr>
        <w:t>For example, some students may choose to divide their time in the following ways: 20 hours/week for 10 weeks=200 hours</w:t>
      </w:r>
      <w:r w:rsidR="00DF2843" w:rsidRPr="00894C26">
        <w:rPr>
          <w:sz w:val="22"/>
          <w:szCs w:val="22"/>
        </w:rPr>
        <w:t>,</w:t>
      </w:r>
      <w:r w:rsidR="00A4325A" w:rsidRPr="00894C26">
        <w:rPr>
          <w:sz w:val="22"/>
          <w:szCs w:val="22"/>
        </w:rPr>
        <w:t xml:space="preserve"> or zero hours/week for 2 weeks then 25 hours/week for 8 weeks=200 hours</w:t>
      </w:r>
      <w:r w:rsidR="003557C6" w:rsidRPr="00894C26">
        <w:rPr>
          <w:sz w:val="22"/>
          <w:szCs w:val="22"/>
        </w:rPr>
        <w:t>,</w:t>
      </w:r>
      <w:r w:rsidR="00A4325A" w:rsidRPr="00894C26">
        <w:rPr>
          <w:sz w:val="22"/>
          <w:szCs w:val="22"/>
        </w:rPr>
        <w:t xml:space="preserve"> etc.</w:t>
      </w:r>
    </w:p>
    <w:p w14:paraId="1E7DB14A" w14:textId="77777777" w:rsidR="00E93A84" w:rsidRPr="00F46FD2" w:rsidRDefault="00E93A84" w:rsidP="00A4325A">
      <w:pPr>
        <w:pStyle w:val="Footer"/>
        <w:tabs>
          <w:tab w:val="clear" w:pos="4320"/>
          <w:tab w:val="clear" w:pos="8640"/>
        </w:tabs>
        <w:rPr>
          <w:b/>
        </w:rPr>
      </w:pPr>
    </w:p>
    <w:p w14:paraId="57071D94" w14:textId="77777777" w:rsidR="00273749" w:rsidRDefault="00273749" w:rsidP="00A4325A">
      <w:pPr>
        <w:pStyle w:val="Footer"/>
        <w:tabs>
          <w:tab w:val="clear" w:pos="4320"/>
          <w:tab w:val="clear" w:pos="8640"/>
        </w:tabs>
      </w:pPr>
    </w:p>
    <w:tbl>
      <w:tblPr>
        <w:tblW w:w="8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6115"/>
      </w:tblGrid>
      <w:tr w:rsidR="00EB0F77" w:rsidRPr="00EB0F77" w14:paraId="3622913A" w14:textId="77777777" w:rsidTr="0011777A">
        <w:trPr>
          <w:trHeight w:val="345"/>
          <w:jc w:val="center"/>
        </w:trPr>
        <w:tc>
          <w:tcPr>
            <w:tcW w:w="2245" w:type="dxa"/>
            <w:shd w:val="clear" w:color="auto" w:fill="auto"/>
            <w:noWrap/>
            <w:vAlign w:val="bottom"/>
            <w:hideMark/>
          </w:tcPr>
          <w:p w14:paraId="47068B5C" w14:textId="77777777" w:rsidR="00EB0F77" w:rsidRPr="00EB0F77" w:rsidRDefault="00EB0F77" w:rsidP="00EB0F77">
            <w:pPr>
              <w:jc w:val="center"/>
              <w:rPr>
                <w:b/>
                <w:bCs/>
                <w:color w:val="000000"/>
              </w:rPr>
            </w:pPr>
            <w:r w:rsidRPr="00EB0F77">
              <w:rPr>
                <w:b/>
                <w:bCs/>
                <w:color w:val="000000"/>
              </w:rPr>
              <w:t>Week</w:t>
            </w:r>
          </w:p>
        </w:tc>
        <w:tc>
          <w:tcPr>
            <w:tcW w:w="6115" w:type="dxa"/>
            <w:shd w:val="clear" w:color="auto" w:fill="auto"/>
            <w:noWrap/>
            <w:vAlign w:val="bottom"/>
            <w:hideMark/>
          </w:tcPr>
          <w:p w14:paraId="611D2508" w14:textId="77777777" w:rsidR="00EB0F77" w:rsidRPr="00EB0F77" w:rsidRDefault="00EB0F77" w:rsidP="00EB0F77">
            <w:pPr>
              <w:jc w:val="center"/>
              <w:rPr>
                <w:b/>
                <w:bCs/>
                <w:color w:val="000000"/>
              </w:rPr>
            </w:pPr>
            <w:r>
              <w:rPr>
                <w:b/>
                <w:bCs/>
                <w:color w:val="000000"/>
              </w:rPr>
              <w:t xml:space="preserve">Research Goals &amp; </w:t>
            </w:r>
            <w:r w:rsidRPr="00EB0F77">
              <w:rPr>
                <w:b/>
                <w:bCs/>
                <w:color w:val="000000"/>
              </w:rPr>
              <w:t>Activit</w:t>
            </w:r>
            <w:r w:rsidR="003557C6">
              <w:rPr>
                <w:b/>
                <w:bCs/>
                <w:color w:val="000000"/>
              </w:rPr>
              <w:t>ies</w:t>
            </w:r>
          </w:p>
        </w:tc>
      </w:tr>
      <w:tr w:rsidR="00EB0F77" w:rsidRPr="00EB0F77" w14:paraId="49055D0D" w14:textId="77777777" w:rsidTr="0011777A">
        <w:trPr>
          <w:trHeight w:val="1200"/>
          <w:jc w:val="center"/>
        </w:trPr>
        <w:tc>
          <w:tcPr>
            <w:tcW w:w="2245" w:type="dxa"/>
            <w:shd w:val="clear" w:color="auto" w:fill="auto"/>
            <w:noWrap/>
            <w:vAlign w:val="bottom"/>
            <w:hideMark/>
          </w:tcPr>
          <w:p w14:paraId="672A386F" w14:textId="733DA268" w:rsidR="00EB0F77" w:rsidRPr="00EB0F77" w:rsidRDefault="00212C04" w:rsidP="005322AC">
            <w:pPr>
              <w:jc w:val="center"/>
              <w:rPr>
                <w:b/>
                <w:bCs/>
                <w:color w:val="000000"/>
              </w:rPr>
            </w:pPr>
            <w:r>
              <w:rPr>
                <w:b/>
                <w:bCs/>
                <w:color w:val="000000"/>
              </w:rPr>
              <w:t>1</w:t>
            </w:r>
          </w:p>
        </w:tc>
        <w:tc>
          <w:tcPr>
            <w:tcW w:w="6115" w:type="dxa"/>
            <w:shd w:val="clear" w:color="auto" w:fill="auto"/>
            <w:noWrap/>
            <w:vAlign w:val="bottom"/>
            <w:hideMark/>
          </w:tcPr>
          <w:p w14:paraId="59C3D669" w14:textId="77777777" w:rsidR="00EB0F77" w:rsidRPr="00EB0F77" w:rsidRDefault="00EB0F77" w:rsidP="00EB0F77">
            <w:pPr>
              <w:rPr>
                <w:color w:val="000000"/>
              </w:rPr>
            </w:pPr>
          </w:p>
        </w:tc>
      </w:tr>
      <w:tr w:rsidR="00EB0F77" w:rsidRPr="00EB0F77" w14:paraId="04AAA836" w14:textId="77777777" w:rsidTr="0011777A">
        <w:trPr>
          <w:trHeight w:val="1200"/>
          <w:jc w:val="center"/>
        </w:trPr>
        <w:tc>
          <w:tcPr>
            <w:tcW w:w="2245" w:type="dxa"/>
            <w:shd w:val="clear" w:color="auto" w:fill="auto"/>
            <w:noWrap/>
            <w:vAlign w:val="bottom"/>
            <w:hideMark/>
          </w:tcPr>
          <w:p w14:paraId="6DCF8C91" w14:textId="0BF8F093" w:rsidR="00EB0F77" w:rsidRPr="00EB0F77" w:rsidRDefault="00212C04" w:rsidP="00EB0F77">
            <w:pPr>
              <w:jc w:val="center"/>
              <w:rPr>
                <w:b/>
                <w:bCs/>
                <w:color w:val="000000"/>
              </w:rPr>
            </w:pPr>
            <w:r>
              <w:rPr>
                <w:b/>
                <w:bCs/>
                <w:color w:val="000000"/>
              </w:rPr>
              <w:t>2</w:t>
            </w:r>
          </w:p>
        </w:tc>
        <w:tc>
          <w:tcPr>
            <w:tcW w:w="6115" w:type="dxa"/>
            <w:shd w:val="clear" w:color="auto" w:fill="auto"/>
            <w:noWrap/>
            <w:vAlign w:val="bottom"/>
            <w:hideMark/>
          </w:tcPr>
          <w:p w14:paraId="4E509681" w14:textId="77777777" w:rsidR="00EB0F77" w:rsidRPr="00EB0F77" w:rsidRDefault="00EB0F77" w:rsidP="00EB0F77">
            <w:pPr>
              <w:rPr>
                <w:color w:val="000000"/>
              </w:rPr>
            </w:pPr>
          </w:p>
        </w:tc>
      </w:tr>
      <w:tr w:rsidR="00EB0F77" w:rsidRPr="00EB0F77" w14:paraId="46E86EF3" w14:textId="77777777" w:rsidTr="0011777A">
        <w:trPr>
          <w:trHeight w:val="1200"/>
          <w:jc w:val="center"/>
        </w:trPr>
        <w:tc>
          <w:tcPr>
            <w:tcW w:w="2245" w:type="dxa"/>
            <w:shd w:val="clear" w:color="auto" w:fill="auto"/>
            <w:noWrap/>
            <w:vAlign w:val="bottom"/>
            <w:hideMark/>
          </w:tcPr>
          <w:p w14:paraId="2203CED3" w14:textId="5E4EA86F" w:rsidR="00EB0F77" w:rsidRPr="00EB0F77" w:rsidRDefault="00212C04" w:rsidP="00EF6B64">
            <w:pPr>
              <w:jc w:val="center"/>
              <w:rPr>
                <w:b/>
                <w:bCs/>
                <w:color w:val="000000"/>
              </w:rPr>
            </w:pPr>
            <w:r>
              <w:rPr>
                <w:b/>
                <w:bCs/>
                <w:color w:val="000000"/>
              </w:rPr>
              <w:t>3</w:t>
            </w:r>
          </w:p>
        </w:tc>
        <w:tc>
          <w:tcPr>
            <w:tcW w:w="6115" w:type="dxa"/>
            <w:shd w:val="clear" w:color="auto" w:fill="auto"/>
            <w:noWrap/>
            <w:vAlign w:val="bottom"/>
            <w:hideMark/>
          </w:tcPr>
          <w:p w14:paraId="072238C4" w14:textId="77777777" w:rsidR="00EB0F77" w:rsidRPr="00EB0F77" w:rsidRDefault="00EB0F77" w:rsidP="00EB0F77">
            <w:pPr>
              <w:rPr>
                <w:color w:val="000000"/>
              </w:rPr>
            </w:pPr>
          </w:p>
        </w:tc>
      </w:tr>
      <w:tr w:rsidR="00EB0F77" w:rsidRPr="00EB0F77" w14:paraId="1D771C8F" w14:textId="77777777" w:rsidTr="0011777A">
        <w:trPr>
          <w:trHeight w:val="1200"/>
          <w:jc w:val="center"/>
        </w:trPr>
        <w:tc>
          <w:tcPr>
            <w:tcW w:w="2245" w:type="dxa"/>
            <w:shd w:val="clear" w:color="auto" w:fill="auto"/>
            <w:noWrap/>
            <w:vAlign w:val="bottom"/>
            <w:hideMark/>
          </w:tcPr>
          <w:p w14:paraId="5DF53F82" w14:textId="494C0BC5" w:rsidR="00EB0F77" w:rsidRPr="00EB0F77" w:rsidRDefault="00212C04" w:rsidP="00EF6B64">
            <w:pPr>
              <w:jc w:val="center"/>
              <w:rPr>
                <w:b/>
                <w:bCs/>
                <w:color w:val="000000"/>
              </w:rPr>
            </w:pPr>
            <w:r>
              <w:rPr>
                <w:b/>
                <w:bCs/>
                <w:color w:val="000000"/>
              </w:rPr>
              <w:lastRenderedPageBreak/>
              <w:t>4</w:t>
            </w:r>
          </w:p>
        </w:tc>
        <w:tc>
          <w:tcPr>
            <w:tcW w:w="6115" w:type="dxa"/>
            <w:shd w:val="clear" w:color="auto" w:fill="auto"/>
            <w:noWrap/>
            <w:vAlign w:val="bottom"/>
            <w:hideMark/>
          </w:tcPr>
          <w:p w14:paraId="24925943" w14:textId="77777777" w:rsidR="00EB0F77" w:rsidRPr="00EB0F77" w:rsidRDefault="00EB0F77" w:rsidP="00EB0F77">
            <w:pPr>
              <w:rPr>
                <w:color w:val="000000"/>
              </w:rPr>
            </w:pPr>
          </w:p>
        </w:tc>
      </w:tr>
      <w:tr w:rsidR="00EB0F77" w:rsidRPr="00EB0F77" w14:paraId="6B379C1D" w14:textId="77777777" w:rsidTr="0011777A">
        <w:trPr>
          <w:trHeight w:val="1200"/>
          <w:jc w:val="center"/>
        </w:trPr>
        <w:tc>
          <w:tcPr>
            <w:tcW w:w="2245" w:type="dxa"/>
            <w:shd w:val="clear" w:color="auto" w:fill="auto"/>
            <w:noWrap/>
            <w:vAlign w:val="bottom"/>
            <w:hideMark/>
          </w:tcPr>
          <w:p w14:paraId="7D8F5CC8" w14:textId="290480B1" w:rsidR="00EB0F77" w:rsidRPr="00EB0F77" w:rsidRDefault="00212C04" w:rsidP="00212C04">
            <w:pPr>
              <w:jc w:val="center"/>
              <w:rPr>
                <w:b/>
                <w:bCs/>
                <w:color w:val="000000"/>
              </w:rPr>
            </w:pPr>
            <w:r>
              <w:rPr>
                <w:b/>
                <w:bCs/>
                <w:color w:val="000000"/>
              </w:rPr>
              <w:t>5</w:t>
            </w:r>
          </w:p>
        </w:tc>
        <w:tc>
          <w:tcPr>
            <w:tcW w:w="6115" w:type="dxa"/>
            <w:shd w:val="clear" w:color="auto" w:fill="auto"/>
            <w:noWrap/>
            <w:vAlign w:val="bottom"/>
            <w:hideMark/>
          </w:tcPr>
          <w:p w14:paraId="7FE765C1" w14:textId="77777777" w:rsidR="00EB0F77" w:rsidRPr="00EB0F77" w:rsidRDefault="00EB0F77" w:rsidP="00EB0F77">
            <w:pPr>
              <w:rPr>
                <w:color w:val="000000"/>
              </w:rPr>
            </w:pPr>
          </w:p>
        </w:tc>
      </w:tr>
      <w:tr w:rsidR="00EB0F77" w:rsidRPr="00EB0F77" w14:paraId="1071DCB4" w14:textId="77777777" w:rsidTr="0011777A">
        <w:trPr>
          <w:trHeight w:val="1200"/>
          <w:jc w:val="center"/>
        </w:trPr>
        <w:tc>
          <w:tcPr>
            <w:tcW w:w="2245" w:type="dxa"/>
            <w:shd w:val="clear" w:color="auto" w:fill="auto"/>
            <w:noWrap/>
            <w:vAlign w:val="bottom"/>
            <w:hideMark/>
          </w:tcPr>
          <w:p w14:paraId="4F6D003E" w14:textId="662AC012" w:rsidR="00EB0F77" w:rsidRPr="00EB0F77" w:rsidRDefault="00212C04" w:rsidP="005322AC">
            <w:pPr>
              <w:jc w:val="center"/>
              <w:rPr>
                <w:b/>
                <w:bCs/>
                <w:color w:val="000000"/>
              </w:rPr>
            </w:pPr>
            <w:r>
              <w:rPr>
                <w:b/>
                <w:bCs/>
                <w:color w:val="000000"/>
              </w:rPr>
              <w:t>6</w:t>
            </w:r>
          </w:p>
        </w:tc>
        <w:tc>
          <w:tcPr>
            <w:tcW w:w="6115" w:type="dxa"/>
            <w:shd w:val="clear" w:color="auto" w:fill="auto"/>
            <w:noWrap/>
            <w:vAlign w:val="bottom"/>
            <w:hideMark/>
          </w:tcPr>
          <w:p w14:paraId="23AF202B" w14:textId="77777777" w:rsidR="00EB0F77" w:rsidRPr="00EB0F77" w:rsidRDefault="00EB0F77" w:rsidP="00EB0F77">
            <w:pPr>
              <w:rPr>
                <w:color w:val="000000"/>
              </w:rPr>
            </w:pPr>
          </w:p>
        </w:tc>
      </w:tr>
      <w:tr w:rsidR="00EB0F77" w:rsidRPr="00EB0F77" w14:paraId="38E34CF6" w14:textId="77777777" w:rsidTr="0011777A">
        <w:trPr>
          <w:trHeight w:val="1200"/>
          <w:jc w:val="center"/>
        </w:trPr>
        <w:tc>
          <w:tcPr>
            <w:tcW w:w="2245" w:type="dxa"/>
            <w:shd w:val="clear" w:color="auto" w:fill="auto"/>
            <w:noWrap/>
            <w:vAlign w:val="bottom"/>
            <w:hideMark/>
          </w:tcPr>
          <w:p w14:paraId="7B2C9903" w14:textId="49FEA730" w:rsidR="00EB0F77" w:rsidRPr="00EB0F77" w:rsidRDefault="00212C04" w:rsidP="00EB0F77">
            <w:pPr>
              <w:jc w:val="center"/>
              <w:rPr>
                <w:b/>
                <w:bCs/>
                <w:color w:val="000000"/>
              </w:rPr>
            </w:pPr>
            <w:r>
              <w:rPr>
                <w:b/>
                <w:bCs/>
                <w:color w:val="000000"/>
              </w:rPr>
              <w:t>7</w:t>
            </w:r>
          </w:p>
        </w:tc>
        <w:tc>
          <w:tcPr>
            <w:tcW w:w="6115" w:type="dxa"/>
            <w:shd w:val="clear" w:color="auto" w:fill="auto"/>
            <w:noWrap/>
            <w:vAlign w:val="bottom"/>
            <w:hideMark/>
          </w:tcPr>
          <w:p w14:paraId="78F70E0F" w14:textId="77777777" w:rsidR="00EB0F77" w:rsidRPr="00EB0F77" w:rsidRDefault="00EB0F77" w:rsidP="00EB0F77">
            <w:pPr>
              <w:rPr>
                <w:color w:val="000000"/>
              </w:rPr>
            </w:pPr>
          </w:p>
        </w:tc>
      </w:tr>
      <w:tr w:rsidR="00EB0F77" w:rsidRPr="00EB0F77" w14:paraId="69DF723B" w14:textId="77777777" w:rsidTr="0011777A">
        <w:trPr>
          <w:trHeight w:val="1200"/>
          <w:jc w:val="center"/>
        </w:trPr>
        <w:tc>
          <w:tcPr>
            <w:tcW w:w="2245" w:type="dxa"/>
            <w:shd w:val="clear" w:color="auto" w:fill="auto"/>
            <w:noWrap/>
            <w:vAlign w:val="bottom"/>
            <w:hideMark/>
          </w:tcPr>
          <w:p w14:paraId="030C486C" w14:textId="568B200C" w:rsidR="00EB0F77" w:rsidRPr="00EB0F77" w:rsidRDefault="00212C04" w:rsidP="00A00D84">
            <w:pPr>
              <w:jc w:val="center"/>
              <w:rPr>
                <w:b/>
                <w:bCs/>
                <w:color w:val="000000"/>
              </w:rPr>
            </w:pPr>
            <w:r>
              <w:rPr>
                <w:b/>
                <w:bCs/>
                <w:color w:val="000000"/>
              </w:rPr>
              <w:t>8</w:t>
            </w:r>
          </w:p>
        </w:tc>
        <w:tc>
          <w:tcPr>
            <w:tcW w:w="6115" w:type="dxa"/>
            <w:shd w:val="clear" w:color="auto" w:fill="auto"/>
            <w:noWrap/>
            <w:vAlign w:val="bottom"/>
            <w:hideMark/>
          </w:tcPr>
          <w:p w14:paraId="0942FC8D" w14:textId="77777777" w:rsidR="00EB0F77" w:rsidRPr="00EB0F77" w:rsidRDefault="00EB0F77" w:rsidP="00EB0F77">
            <w:pPr>
              <w:rPr>
                <w:color w:val="000000"/>
              </w:rPr>
            </w:pPr>
          </w:p>
        </w:tc>
      </w:tr>
      <w:tr w:rsidR="00EB0F77" w:rsidRPr="00EB0F77" w14:paraId="370761CA" w14:textId="77777777" w:rsidTr="0011777A">
        <w:trPr>
          <w:trHeight w:val="1200"/>
          <w:jc w:val="center"/>
        </w:trPr>
        <w:tc>
          <w:tcPr>
            <w:tcW w:w="2245" w:type="dxa"/>
            <w:shd w:val="clear" w:color="auto" w:fill="auto"/>
            <w:noWrap/>
            <w:vAlign w:val="bottom"/>
            <w:hideMark/>
          </w:tcPr>
          <w:p w14:paraId="3C2E3D6E" w14:textId="287646B7" w:rsidR="00EB0F77" w:rsidRPr="00EB0F77" w:rsidRDefault="00212C04" w:rsidP="00A00D84">
            <w:pPr>
              <w:jc w:val="center"/>
              <w:rPr>
                <w:b/>
                <w:bCs/>
                <w:color w:val="000000"/>
              </w:rPr>
            </w:pPr>
            <w:r>
              <w:rPr>
                <w:b/>
                <w:bCs/>
                <w:color w:val="000000"/>
              </w:rPr>
              <w:t>9</w:t>
            </w:r>
          </w:p>
        </w:tc>
        <w:tc>
          <w:tcPr>
            <w:tcW w:w="6115" w:type="dxa"/>
            <w:shd w:val="clear" w:color="auto" w:fill="auto"/>
            <w:noWrap/>
            <w:vAlign w:val="bottom"/>
            <w:hideMark/>
          </w:tcPr>
          <w:p w14:paraId="54F7871E" w14:textId="77777777" w:rsidR="00EB0F77" w:rsidRPr="00EB0F77" w:rsidRDefault="00EB0F77" w:rsidP="00EB0F77">
            <w:pPr>
              <w:rPr>
                <w:color w:val="000000"/>
              </w:rPr>
            </w:pPr>
          </w:p>
        </w:tc>
      </w:tr>
      <w:tr w:rsidR="00EB0F77" w:rsidRPr="00EB0F77" w14:paraId="6A44B104" w14:textId="77777777" w:rsidTr="0011777A">
        <w:trPr>
          <w:trHeight w:val="1200"/>
          <w:jc w:val="center"/>
        </w:trPr>
        <w:tc>
          <w:tcPr>
            <w:tcW w:w="2245" w:type="dxa"/>
            <w:shd w:val="clear" w:color="auto" w:fill="auto"/>
            <w:noWrap/>
            <w:vAlign w:val="bottom"/>
            <w:hideMark/>
          </w:tcPr>
          <w:p w14:paraId="313F5EB2" w14:textId="40C3E0D4" w:rsidR="00EB0F77" w:rsidRPr="00EB0F77" w:rsidRDefault="00212C04" w:rsidP="00E37CBB">
            <w:pPr>
              <w:jc w:val="center"/>
              <w:rPr>
                <w:b/>
                <w:bCs/>
                <w:color w:val="000000"/>
              </w:rPr>
            </w:pPr>
            <w:r>
              <w:rPr>
                <w:b/>
                <w:bCs/>
                <w:color w:val="000000"/>
              </w:rPr>
              <w:t>10</w:t>
            </w:r>
          </w:p>
        </w:tc>
        <w:tc>
          <w:tcPr>
            <w:tcW w:w="6115" w:type="dxa"/>
            <w:shd w:val="clear" w:color="auto" w:fill="auto"/>
            <w:noWrap/>
            <w:vAlign w:val="bottom"/>
            <w:hideMark/>
          </w:tcPr>
          <w:p w14:paraId="6720A41C" w14:textId="77777777" w:rsidR="00EB0F77" w:rsidRPr="00EB0F77" w:rsidRDefault="00EB0F77" w:rsidP="00EB0F77">
            <w:pPr>
              <w:rPr>
                <w:color w:val="000000"/>
              </w:rPr>
            </w:pPr>
          </w:p>
        </w:tc>
      </w:tr>
      <w:tr w:rsidR="00461ADC" w:rsidRPr="00EB0F77" w14:paraId="3E71091B" w14:textId="77777777" w:rsidTr="0011777A">
        <w:trPr>
          <w:trHeight w:val="1200"/>
          <w:jc w:val="center"/>
        </w:trPr>
        <w:tc>
          <w:tcPr>
            <w:tcW w:w="2245" w:type="dxa"/>
            <w:shd w:val="clear" w:color="auto" w:fill="auto"/>
            <w:noWrap/>
            <w:vAlign w:val="bottom"/>
          </w:tcPr>
          <w:p w14:paraId="1D25CB1E" w14:textId="11771E96" w:rsidR="00461ADC" w:rsidRDefault="00461ADC" w:rsidP="00E37CBB">
            <w:pPr>
              <w:jc w:val="center"/>
              <w:rPr>
                <w:b/>
                <w:bCs/>
                <w:color w:val="000000"/>
              </w:rPr>
            </w:pPr>
            <w:r>
              <w:rPr>
                <w:b/>
                <w:bCs/>
                <w:color w:val="000000"/>
              </w:rPr>
              <w:t>11</w:t>
            </w:r>
          </w:p>
        </w:tc>
        <w:tc>
          <w:tcPr>
            <w:tcW w:w="6115" w:type="dxa"/>
            <w:shd w:val="clear" w:color="auto" w:fill="auto"/>
            <w:noWrap/>
            <w:vAlign w:val="bottom"/>
          </w:tcPr>
          <w:p w14:paraId="4DEDFF89" w14:textId="77777777" w:rsidR="00461ADC" w:rsidRPr="00EB0F77" w:rsidRDefault="00461ADC" w:rsidP="00EB0F77">
            <w:pPr>
              <w:rPr>
                <w:color w:val="000000"/>
              </w:rPr>
            </w:pPr>
          </w:p>
        </w:tc>
      </w:tr>
    </w:tbl>
    <w:p w14:paraId="29854B69" w14:textId="77777777" w:rsidR="00A4325A" w:rsidRDefault="00A4325A" w:rsidP="00A4325A">
      <w:pPr>
        <w:pStyle w:val="Footer"/>
        <w:tabs>
          <w:tab w:val="clear" w:pos="4320"/>
          <w:tab w:val="clear" w:pos="8640"/>
        </w:tabs>
      </w:pPr>
    </w:p>
    <w:p w14:paraId="79AAD1AF" w14:textId="77777777" w:rsidR="00A4325A" w:rsidRDefault="00A4325A" w:rsidP="00A4325A">
      <w:pPr>
        <w:pStyle w:val="Footer"/>
        <w:tabs>
          <w:tab w:val="clear" w:pos="4320"/>
          <w:tab w:val="clear" w:pos="8640"/>
        </w:tabs>
      </w:pPr>
      <w:r>
        <w:rPr>
          <w:b/>
        </w:rPr>
        <w:t>5.  Product and Presentation</w:t>
      </w:r>
      <w:r w:rsidRPr="00D51D35">
        <w:t xml:space="preserve">  </w:t>
      </w:r>
    </w:p>
    <w:p w14:paraId="293B1EE9" w14:textId="6342EAFD" w:rsidR="00A4325A" w:rsidRDefault="00A4325A" w:rsidP="00A4325A">
      <w:pPr>
        <w:pStyle w:val="Footer"/>
        <w:tabs>
          <w:tab w:val="clear" w:pos="4320"/>
          <w:tab w:val="clear" w:pos="8640"/>
        </w:tabs>
        <w:rPr>
          <w:szCs w:val="24"/>
        </w:rPr>
      </w:pPr>
      <w:r>
        <w:t xml:space="preserve">A) </w:t>
      </w:r>
      <w:r w:rsidR="00A3134F" w:rsidRPr="00A3134F">
        <w:t xml:space="preserve"> What will your final </w:t>
      </w:r>
      <w:r w:rsidR="007814C2">
        <w:t>product</w:t>
      </w:r>
      <w:r w:rsidR="00A3134F" w:rsidRPr="00A3134F">
        <w:t xml:space="preserve"> look like? Depending on the discipline and expectation of the research mentor, the outcome might include (for example) a scholarly paper, laboratory notebook, short stories, musical compositions or arrangements, and/or objec</w:t>
      </w:r>
      <w:r w:rsidR="00635FA9">
        <w:t>ts of art</w:t>
      </w:r>
      <w:r w:rsidR="00A37FA5">
        <w:t>. It is expected</w:t>
      </w:r>
      <w:r w:rsidR="00A3134F" w:rsidRPr="00A3134F">
        <w:t xml:space="preserve"> </w:t>
      </w:r>
      <w:r w:rsidR="00A37FA5">
        <w:t xml:space="preserve">that all students will have some </w:t>
      </w:r>
      <w:r w:rsidR="00A3134F" w:rsidRPr="00A3134F">
        <w:t xml:space="preserve">component </w:t>
      </w:r>
      <w:r w:rsidR="00A37FA5">
        <w:t xml:space="preserve">of professional writing (as defined by the given field) </w:t>
      </w:r>
      <w:r w:rsidR="00A3134F" w:rsidRPr="00A3134F">
        <w:t>to their final project.</w:t>
      </w:r>
    </w:p>
    <w:p w14:paraId="6A460906" w14:textId="77777777" w:rsidR="00CD2671" w:rsidRDefault="00CD2671" w:rsidP="00CD2671">
      <w:pPr>
        <w:rPr>
          <w:color w:val="FF0000"/>
        </w:rPr>
      </w:pPr>
      <w:r w:rsidRPr="00B36DB7">
        <w:rPr>
          <w:color w:val="FF0000"/>
        </w:rPr>
        <w:t>(</w:t>
      </w:r>
      <w:proofErr w:type="gramStart"/>
      <w:r w:rsidRPr="00B36DB7">
        <w:rPr>
          <w:color w:val="FF0000"/>
        </w:rPr>
        <w:t>type</w:t>
      </w:r>
      <w:proofErr w:type="gramEnd"/>
      <w:r w:rsidRPr="00B36DB7">
        <w:rPr>
          <w:color w:val="FF0000"/>
        </w:rPr>
        <w:t xml:space="preserve"> response here)</w:t>
      </w:r>
    </w:p>
    <w:p w14:paraId="6A4C26A0" w14:textId="77777777" w:rsidR="005F29DB" w:rsidRDefault="005F29DB" w:rsidP="00A4325A">
      <w:pPr>
        <w:pStyle w:val="Footer"/>
        <w:tabs>
          <w:tab w:val="clear" w:pos="4320"/>
          <w:tab w:val="clear" w:pos="8640"/>
        </w:tabs>
        <w:rPr>
          <w:szCs w:val="24"/>
        </w:rPr>
      </w:pPr>
    </w:p>
    <w:p w14:paraId="77843B57" w14:textId="6C209C9A" w:rsidR="00A4325A" w:rsidRPr="003264C9" w:rsidRDefault="00A4325A" w:rsidP="00A4325A">
      <w:pPr>
        <w:pStyle w:val="Footer"/>
        <w:tabs>
          <w:tab w:val="clear" w:pos="4320"/>
          <w:tab w:val="clear" w:pos="8640"/>
        </w:tabs>
      </w:pPr>
      <w:r>
        <w:rPr>
          <w:szCs w:val="24"/>
        </w:rPr>
        <w:t xml:space="preserve">B) </w:t>
      </w:r>
      <w:r>
        <w:t>All students are required to make an oral presentation in the final week of summer research.  Students are also required to participate in Augsburg</w:t>
      </w:r>
      <w:r w:rsidR="00726F25">
        <w:t>’s spring 2020</w:t>
      </w:r>
      <w:r w:rsidR="00294C81">
        <w:t xml:space="preserve"> poster</w:t>
      </w:r>
      <w:r>
        <w:t xml:space="preserve"> fair</w:t>
      </w:r>
      <w:r w:rsidR="00294C81">
        <w:t xml:space="preserve">, </w:t>
      </w:r>
      <w:proofErr w:type="spellStart"/>
      <w:r w:rsidR="00294C81">
        <w:t>Zyzzogeton</w:t>
      </w:r>
      <w:proofErr w:type="spellEnd"/>
      <w:r>
        <w:t xml:space="preserve">. In </w:t>
      </w:r>
      <w:r>
        <w:lastRenderedPageBreak/>
        <w:t>addition to on-campus presentations please s</w:t>
      </w:r>
      <w:r w:rsidRPr="00D51D35">
        <w:rPr>
          <w:szCs w:val="24"/>
        </w:rPr>
        <w:t xml:space="preserve">pecify </w:t>
      </w:r>
      <w:r>
        <w:rPr>
          <w:szCs w:val="24"/>
        </w:rPr>
        <w:t xml:space="preserve">any public </w:t>
      </w:r>
      <w:r w:rsidRPr="00D51D35">
        <w:rPr>
          <w:szCs w:val="24"/>
        </w:rPr>
        <w:t xml:space="preserve">forum(s) at which the student </w:t>
      </w:r>
      <w:r>
        <w:rPr>
          <w:szCs w:val="24"/>
        </w:rPr>
        <w:t xml:space="preserve">could potentially present. </w:t>
      </w:r>
    </w:p>
    <w:p w14:paraId="1BD508EB" w14:textId="77777777" w:rsidR="00CD2671" w:rsidRDefault="00CD2671" w:rsidP="00CD2671">
      <w:pPr>
        <w:rPr>
          <w:color w:val="FF0000"/>
        </w:rPr>
      </w:pPr>
      <w:r w:rsidRPr="00B36DB7">
        <w:rPr>
          <w:color w:val="FF0000"/>
        </w:rPr>
        <w:t>(</w:t>
      </w:r>
      <w:proofErr w:type="gramStart"/>
      <w:r w:rsidRPr="00B36DB7">
        <w:rPr>
          <w:color w:val="FF0000"/>
        </w:rPr>
        <w:t>type</w:t>
      </w:r>
      <w:proofErr w:type="gramEnd"/>
      <w:r w:rsidRPr="00B36DB7">
        <w:rPr>
          <w:color w:val="FF0000"/>
        </w:rPr>
        <w:t xml:space="preserve"> response here)</w:t>
      </w:r>
    </w:p>
    <w:p w14:paraId="3A37B384" w14:textId="77777777" w:rsidR="00317928" w:rsidRDefault="00317928" w:rsidP="002E372A">
      <w:pPr>
        <w:rPr>
          <w:b/>
        </w:rPr>
      </w:pPr>
    </w:p>
    <w:p w14:paraId="31CD131E" w14:textId="78D2FA58" w:rsidR="00553EA9" w:rsidRPr="00336953" w:rsidRDefault="00553EA9" w:rsidP="00553EA9">
      <w:pPr>
        <w:rPr>
          <w:b/>
        </w:rPr>
      </w:pPr>
      <w:r>
        <w:rPr>
          <w:b/>
        </w:rPr>
        <w:t xml:space="preserve">6. </w:t>
      </w:r>
      <w:r w:rsidR="005F29DB">
        <w:rPr>
          <w:b/>
        </w:rPr>
        <w:t xml:space="preserve"> </w:t>
      </w:r>
      <w:r w:rsidRPr="009B32F5">
        <w:rPr>
          <w:b/>
        </w:rPr>
        <w:t xml:space="preserve">IRB </w:t>
      </w:r>
      <w:r>
        <w:rPr>
          <w:b/>
        </w:rPr>
        <w:t xml:space="preserve">Approval.  </w:t>
      </w:r>
      <w:r>
        <w:t xml:space="preserve">Typically, if your research involves human subjects you need IRB approval. </w:t>
      </w:r>
      <w:r w:rsidRPr="00126835">
        <w:rPr>
          <w:b/>
        </w:rPr>
        <w:t xml:space="preserve">IRB approval must be received prior to summer research. </w:t>
      </w:r>
    </w:p>
    <w:p w14:paraId="23632D9B" w14:textId="77777777" w:rsidR="00553EA9" w:rsidRDefault="00553EA9" w:rsidP="00553EA9"/>
    <w:p w14:paraId="2ED966A1" w14:textId="77777777" w:rsidR="00553EA9" w:rsidRDefault="00553EA9" w:rsidP="00553EA9">
      <w:r>
        <w:t xml:space="preserve">Will the project require IRB approval?  Yes ___ No ___   </w:t>
      </w:r>
    </w:p>
    <w:p w14:paraId="654307BA" w14:textId="77777777" w:rsidR="00553EA9" w:rsidRDefault="00553EA9" w:rsidP="00553EA9"/>
    <w:p w14:paraId="578C5139" w14:textId="77777777" w:rsidR="00553EA9" w:rsidRDefault="00553EA9" w:rsidP="00553EA9">
      <w:r>
        <w:t>IRB #, if already obtained_____________</w:t>
      </w:r>
    </w:p>
    <w:p w14:paraId="4F05EFCB" w14:textId="77777777" w:rsidR="00553EA9" w:rsidRDefault="00553EA9" w:rsidP="002E372A">
      <w:pPr>
        <w:rPr>
          <w:b/>
        </w:rPr>
      </w:pPr>
    </w:p>
    <w:p w14:paraId="38B057BE" w14:textId="77777777" w:rsidR="0077534D" w:rsidRDefault="0077534D" w:rsidP="002E372A">
      <w:pPr>
        <w:rPr>
          <w:b/>
        </w:rPr>
      </w:pPr>
    </w:p>
    <w:p w14:paraId="524F00D9" w14:textId="7F16E30A" w:rsidR="0077534D" w:rsidRPr="00273749" w:rsidRDefault="0077534D" w:rsidP="0077534D">
      <w:pPr>
        <w:rPr>
          <w:b/>
          <w:sz w:val="28"/>
          <w:szCs w:val="28"/>
        </w:rPr>
      </w:pPr>
      <w:r w:rsidRPr="00886B22">
        <w:rPr>
          <w:b/>
          <w:sz w:val="28"/>
          <w:szCs w:val="28"/>
        </w:rPr>
        <w:t>Student Essay Questions</w:t>
      </w:r>
      <w:r>
        <w:rPr>
          <w:sz w:val="28"/>
          <w:szCs w:val="28"/>
        </w:rPr>
        <w:t xml:space="preserve">: Please type a </w:t>
      </w:r>
      <w:r w:rsidRPr="00886B22">
        <w:rPr>
          <w:sz w:val="28"/>
          <w:szCs w:val="28"/>
        </w:rPr>
        <w:t xml:space="preserve">response to the </w:t>
      </w:r>
      <w:r>
        <w:rPr>
          <w:sz w:val="28"/>
          <w:szCs w:val="28"/>
        </w:rPr>
        <w:t>following three questions in 1</w:t>
      </w:r>
      <w:r w:rsidR="00B51970">
        <w:rPr>
          <w:sz w:val="28"/>
          <w:szCs w:val="28"/>
        </w:rPr>
        <w:t xml:space="preserve">.5 </w:t>
      </w:r>
      <w:r>
        <w:rPr>
          <w:sz w:val="28"/>
          <w:szCs w:val="28"/>
        </w:rPr>
        <w:t>-</w:t>
      </w:r>
      <w:r w:rsidR="00B51970">
        <w:rPr>
          <w:sz w:val="28"/>
          <w:szCs w:val="28"/>
        </w:rPr>
        <w:t xml:space="preserve"> </w:t>
      </w:r>
      <w:r>
        <w:rPr>
          <w:sz w:val="28"/>
          <w:szCs w:val="28"/>
        </w:rPr>
        <w:t>2</w:t>
      </w:r>
      <w:r w:rsidRPr="00886B22">
        <w:rPr>
          <w:sz w:val="28"/>
          <w:szCs w:val="28"/>
        </w:rPr>
        <w:t xml:space="preserve"> </w:t>
      </w:r>
      <w:r>
        <w:rPr>
          <w:sz w:val="28"/>
          <w:szCs w:val="28"/>
        </w:rPr>
        <w:t xml:space="preserve">single-spaced </w:t>
      </w:r>
      <w:r w:rsidRPr="00886B22">
        <w:rPr>
          <w:sz w:val="28"/>
          <w:szCs w:val="28"/>
        </w:rPr>
        <w:t>pages</w:t>
      </w:r>
      <w:r w:rsidR="007B3E84">
        <w:rPr>
          <w:sz w:val="28"/>
          <w:szCs w:val="28"/>
        </w:rPr>
        <w:t xml:space="preserve"> total. </w:t>
      </w:r>
      <w:r w:rsidR="002A260B">
        <w:rPr>
          <w:sz w:val="28"/>
          <w:szCs w:val="28"/>
        </w:rPr>
        <w:t xml:space="preserve">Students writing less than 1.5 pages (including the writing prompts) typically have not addressed the questions adequately. </w:t>
      </w:r>
      <w:r>
        <w:rPr>
          <w:sz w:val="28"/>
          <w:szCs w:val="28"/>
        </w:rPr>
        <w:t>Type in</w:t>
      </w:r>
      <w:r w:rsidRPr="00273749">
        <w:rPr>
          <w:sz w:val="28"/>
          <w:szCs w:val="28"/>
        </w:rPr>
        <w:t xml:space="preserve"> space below</w:t>
      </w:r>
      <w:r>
        <w:rPr>
          <w:sz w:val="28"/>
          <w:szCs w:val="28"/>
        </w:rPr>
        <w:t xml:space="preserve"> each question</w:t>
      </w:r>
      <w:r w:rsidRPr="00273749">
        <w:rPr>
          <w:sz w:val="28"/>
          <w:szCs w:val="28"/>
        </w:rPr>
        <w:t>.</w:t>
      </w:r>
      <w:r w:rsidR="002A260B">
        <w:rPr>
          <w:sz w:val="28"/>
          <w:szCs w:val="28"/>
        </w:rPr>
        <w:t xml:space="preserve"> </w:t>
      </w:r>
    </w:p>
    <w:p w14:paraId="3BE06F61" w14:textId="77777777" w:rsidR="0077534D" w:rsidRDefault="0077534D" w:rsidP="0077534D">
      <w:r>
        <w:t>.</w:t>
      </w:r>
    </w:p>
    <w:p w14:paraId="2C1DC151" w14:textId="77777777" w:rsidR="0077534D" w:rsidRPr="00CE0F24" w:rsidRDefault="0077534D" w:rsidP="0077534D">
      <w:pPr>
        <w:numPr>
          <w:ilvl w:val="0"/>
          <w:numId w:val="1"/>
        </w:numPr>
        <w:tabs>
          <w:tab w:val="left" w:pos="360"/>
        </w:tabs>
        <w:spacing w:line="360" w:lineRule="auto"/>
        <w:rPr>
          <w:i/>
        </w:rPr>
      </w:pPr>
      <w:r>
        <w:t xml:space="preserve">What interests you about: </w:t>
      </w:r>
      <w:r w:rsidRPr="00C046F6">
        <w:rPr>
          <w:sz w:val="20"/>
          <w:szCs w:val="20"/>
        </w:rPr>
        <w:t>(answer both a and b below)</w:t>
      </w:r>
    </w:p>
    <w:p w14:paraId="0C8E1B8B" w14:textId="77777777" w:rsidR="0077534D" w:rsidRPr="007731C6" w:rsidRDefault="0077534D" w:rsidP="0077534D">
      <w:pPr>
        <w:numPr>
          <w:ilvl w:val="1"/>
          <w:numId w:val="1"/>
        </w:numPr>
        <w:tabs>
          <w:tab w:val="left" w:pos="360"/>
        </w:tabs>
        <w:spacing w:line="360" w:lineRule="auto"/>
        <w:rPr>
          <w:i/>
        </w:rPr>
      </w:pPr>
      <w:proofErr w:type="gramStart"/>
      <w:r>
        <w:t>research</w:t>
      </w:r>
      <w:proofErr w:type="gramEnd"/>
      <w:r>
        <w:t xml:space="preserve"> (or creative activity)</w:t>
      </w:r>
      <w:r w:rsidRPr="003B0AAC">
        <w:rPr>
          <w:b/>
          <w:i/>
        </w:rPr>
        <w:t xml:space="preserve"> in general</w:t>
      </w:r>
      <w:r>
        <w:t>?</w:t>
      </w:r>
    </w:p>
    <w:p w14:paraId="26A31816" w14:textId="77777777" w:rsidR="007731C6" w:rsidRPr="00FE538F" w:rsidRDefault="007731C6" w:rsidP="007731C6">
      <w:pPr>
        <w:pStyle w:val="ListParagraph"/>
        <w:ind w:firstLine="360"/>
        <w:rPr>
          <w:color w:val="FF0000"/>
        </w:rPr>
      </w:pPr>
      <w:r w:rsidRPr="00FE538F">
        <w:rPr>
          <w:color w:val="FF0000"/>
        </w:rPr>
        <w:t>(</w:t>
      </w:r>
      <w:proofErr w:type="gramStart"/>
      <w:r w:rsidRPr="00FE538F">
        <w:rPr>
          <w:color w:val="FF0000"/>
        </w:rPr>
        <w:t>type</w:t>
      </w:r>
      <w:proofErr w:type="gramEnd"/>
      <w:r w:rsidRPr="00FE538F">
        <w:rPr>
          <w:color w:val="FF0000"/>
        </w:rPr>
        <w:t xml:space="preserve"> response here)</w:t>
      </w:r>
    </w:p>
    <w:p w14:paraId="6BD006D5" w14:textId="77777777" w:rsidR="007731C6" w:rsidRPr="00CE0F24" w:rsidRDefault="007731C6" w:rsidP="007731C6">
      <w:pPr>
        <w:tabs>
          <w:tab w:val="left" w:pos="360"/>
        </w:tabs>
        <w:spacing w:line="360" w:lineRule="auto"/>
        <w:ind w:left="1440"/>
        <w:rPr>
          <w:i/>
        </w:rPr>
      </w:pPr>
    </w:p>
    <w:p w14:paraId="42C3522D" w14:textId="77777777" w:rsidR="0077534D" w:rsidRDefault="0077534D" w:rsidP="0077534D">
      <w:pPr>
        <w:numPr>
          <w:ilvl w:val="1"/>
          <w:numId w:val="1"/>
        </w:numPr>
        <w:tabs>
          <w:tab w:val="left" w:pos="360"/>
        </w:tabs>
        <w:spacing w:line="360" w:lineRule="auto"/>
        <w:rPr>
          <w:i/>
        </w:rPr>
      </w:pPr>
      <w:proofErr w:type="gramStart"/>
      <w:r>
        <w:t>your</w:t>
      </w:r>
      <w:proofErr w:type="gramEnd"/>
      <w:r>
        <w:t xml:space="preserve"> topic </w:t>
      </w:r>
      <w:r w:rsidRPr="003B0AAC">
        <w:rPr>
          <w:b/>
          <w:i/>
        </w:rPr>
        <w:t>in particular</w:t>
      </w:r>
      <w:r w:rsidRPr="00552B50">
        <w:rPr>
          <w:i/>
        </w:rPr>
        <w:t>?</w:t>
      </w:r>
    </w:p>
    <w:p w14:paraId="5A346868" w14:textId="77777777" w:rsidR="0077534D" w:rsidRPr="00FE538F" w:rsidRDefault="0077534D" w:rsidP="007731C6">
      <w:pPr>
        <w:pStyle w:val="ListParagraph"/>
        <w:ind w:firstLine="360"/>
        <w:rPr>
          <w:color w:val="FF0000"/>
        </w:rPr>
      </w:pPr>
      <w:r w:rsidRPr="00FE538F">
        <w:rPr>
          <w:color w:val="FF0000"/>
        </w:rPr>
        <w:t>(</w:t>
      </w:r>
      <w:proofErr w:type="gramStart"/>
      <w:r w:rsidRPr="00FE538F">
        <w:rPr>
          <w:color w:val="FF0000"/>
        </w:rPr>
        <w:t>type</w:t>
      </w:r>
      <w:proofErr w:type="gramEnd"/>
      <w:r w:rsidRPr="00FE538F">
        <w:rPr>
          <w:color w:val="FF0000"/>
        </w:rPr>
        <w:t xml:space="preserve"> response here)</w:t>
      </w:r>
    </w:p>
    <w:p w14:paraId="27963261" w14:textId="77777777" w:rsidR="0077534D" w:rsidRPr="00552B50" w:rsidRDefault="0077534D" w:rsidP="0077534D">
      <w:pPr>
        <w:tabs>
          <w:tab w:val="left" w:pos="360"/>
        </w:tabs>
        <w:ind w:left="720"/>
        <w:rPr>
          <w:i/>
        </w:rPr>
      </w:pPr>
    </w:p>
    <w:p w14:paraId="4817697C" w14:textId="77777777" w:rsidR="0077534D" w:rsidRDefault="0077534D" w:rsidP="0077534D">
      <w:pPr>
        <w:numPr>
          <w:ilvl w:val="0"/>
          <w:numId w:val="1"/>
        </w:numPr>
        <w:tabs>
          <w:tab w:val="left" w:pos="360"/>
        </w:tabs>
      </w:pPr>
      <w:r>
        <w:t xml:space="preserve">What kinds of experiences (personal, professional, course-related, research (inside or outside of classroom), educational, etc.) have you had that you think prepare you to be successful in URGO’s summer research program? </w:t>
      </w:r>
    </w:p>
    <w:p w14:paraId="4536A75E" w14:textId="77777777" w:rsidR="0077534D" w:rsidRPr="00FE538F" w:rsidRDefault="0077534D" w:rsidP="0077534D">
      <w:pPr>
        <w:pStyle w:val="ListParagraph"/>
        <w:rPr>
          <w:color w:val="FF0000"/>
        </w:rPr>
      </w:pPr>
      <w:r w:rsidRPr="00FE538F">
        <w:rPr>
          <w:color w:val="FF0000"/>
        </w:rPr>
        <w:t>(</w:t>
      </w:r>
      <w:proofErr w:type="gramStart"/>
      <w:r w:rsidRPr="00FE538F">
        <w:rPr>
          <w:color w:val="FF0000"/>
        </w:rPr>
        <w:t>type</w:t>
      </w:r>
      <w:proofErr w:type="gramEnd"/>
      <w:r w:rsidRPr="00FE538F">
        <w:rPr>
          <w:color w:val="FF0000"/>
        </w:rPr>
        <w:t xml:space="preserve"> response here)</w:t>
      </w:r>
    </w:p>
    <w:p w14:paraId="5CBF9B83" w14:textId="77777777" w:rsidR="0077534D" w:rsidRDefault="0077534D" w:rsidP="0077534D">
      <w:pPr>
        <w:tabs>
          <w:tab w:val="left" w:pos="360"/>
        </w:tabs>
        <w:ind w:left="720"/>
      </w:pPr>
    </w:p>
    <w:p w14:paraId="3DBDCCAD" w14:textId="77777777" w:rsidR="0077534D" w:rsidRDefault="0077534D" w:rsidP="0077534D">
      <w:pPr>
        <w:numPr>
          <w:ilvl w:val="0"/>
          <w:numId w:val="1"/>
        </w:numPr>
        <w:tabs>
          <w:tab w:val="left" w:pos="360"/>
        </w:tabs>
      </w:pPr>
      <w:r>
        <w:t xml:space="preserve">Describe your educational and career goals as you see them at this time.  If you are thinking in more than one direction feel free to share that information with the committee.  How might this experience help you achieve your goals?  </w:t>
      </w:r>
    </w:p>
    <w:p w14:paraId="3561EBC1" w14:textId="77777777" w:rsidR="0077534D" w:rsidRDefault="0077534D" w:rsidP="0077534D">
      <w:pPr>
        <w:pStyle w:val="ListParagraph"/>
        <w:rPr>
          <w:color w:val="FF0000"/>
        </w:rPr>
      </w:pPr>
      <w:r w:rsidRPr="00FE538F">
        <w:rPr>
          <w:color w:val="FF0000"/>
        </w:rPr>
        <w:t>(</w:t>
      </w:r>
      <w:proofErr w:type="gramStart"/>
      <w:r w:rsidRPr="00FE538F">
        <w:rPr>
          <w:color w:val="FF0000"/>
        </w:rPr>
        <w:t>type</w:t>
      </w:r>
      <w:proofErr w:type="gramEnd"/>
      <w:r w:rsidRPr="00FE538F">
        <w:rPr>
          <w:color w:val="FF0000"/>
        </w:rPr>
        <w:t xml:space="preserve"> response here)</w:t>
      </w:r>
    </w:p>
    <w:p w14:paraId="2F9050AC" w14:textId="45E44A26" w:rsidR="00F033DA" w:rsidRPr="00932427" w:rsidRDefault="00F033DA" w:rsidP="00932427">
      <w:pPr>
        <w:rPr>
          <w:color w:val="FF0000"/>
        </w:rPr>
      </w:pPr>
    </w:p>
    <w:p w14:paraId="089E1BF7" w14:textId="77777777" w:rsidR="0077534D" w:rsidRDefault="0077534D" w:rsidP="00932427">
      <w:pPr>
        <w:tabs>
          <w:tab w:val="left" w:pos="360"/>
        </w:tabs>
      </w:pPr>
    </w:p>
    <w:p w14:paraId="34A385D5" w14:textId="77777777" w:rsidR="0077534D" w:rsidRDefault="0077534D" w:rsidP="0077534D"/>
    <w:p w14:paraId="00521194" w14:textId="73A64C37" w:rsidR="0077534D" w:rsidRDefault="0077534D" w:rsidP="0077534D">
      <w:r w:rsidRPr="00241EB0">
        <w:t xml:space="preserve">I certify that the information stated above is true and correct to the best of my knowledge and I further grant permission to URGO to access any of my educational records.  </w:t>
      </w:r>
      <w:r>
        <w:t>I have read and agree to the URGO Summer Research Program expectations found</w:t>
      </w:r>
      <w:r w:rsidR="00BF2685">
        <w:t xml:space="preserve"> here and</w:t>
      </w:r>
      <w:r>
        <w:t xml:space="preserve"> in the information packet on the URGO website.</w:t>
      </w:r>
    </w:p>
    <w:p w14:paraId="6778FC08" w14:textId="77777777" w:rsidR="0077534D" w:rsidRDefault="0077534D" w:rsidP="0077534D">
      <w:pPr>
        <w:tabs>
          <w:tab w:val="left" w:pos="7920"/>
        </w:tabs>
      </w:pPr>
    </w:p>
    <w:p w14:paraId="2769B1A0" w14:textId="77777777" w:rsidR="0077534D" w:rsidRDefault="0077534D" w:rsidP="0077534D">
      <w:pPr>
        <w:tabs>
          <w:tab w:val="left" w:pos="7920"/>
        </w:tabs>
      </w:pPr>
      <w:r>
        <w:t>Student E-Signature     ____________________________________________ Date ____________</w:t>
      </w:r>
    </w:p>
    <w:p w14:paraId="1CD00C83" w14:textId="77777777" w:rsidR="0077534D" w:rsidRDefault="0077534D" w:rsidP="0077534D">
      <w:pPr>
        <w:tabs>
          <w:tab w:val="left" w:pos="7920"/>
        </w:tabs>
        <w:rPr>
          <w:b/>
          <w:sz w:val="32"/>
          <w:szCs w:val="32"/>
        </w:rPr>
      </w:pPr>
    </w:p>
    <w:p w14:paraId="3C8E1C02" w14:textId="77777777" w:rsidR="006F56A2" w:rsidRDefault="006F56A2" w:rsidP="0077534D">
      <w:pPr>
        <w:tabs>
          <w:tab w:val="left" w:pos="7920"/>
        </w:tabs>
        <w:rPr>
          <w:b/>
        </w:rPr>
      </w:pPr>
    </w:p>
    <w:p w14:paraId="3AE1EFC9" w14:textId="77777777" w:rsidR="0077534D" w:rsidRPr="000F1664" w:rsidRDefault="0077534D" w:rsidP="0077534D">
      <w:pPr>
        <w:tabs>
          <w:tab w:val="left" w:pos="7920"/>
        </w:tabs>
      </w:pPr>
      <w:r>
        <w:rPr>
          <w:b/>
          <w:sz w:val="32"/>
          <w:szCs w:val="32"/>
        </w:rPr>
        <w:lastRenderedPageBreak/>
        <w:t>Faculty Nomination:</w:t>
      </w:r>
    </w:p>
    <w:p w14:paraId="08B8CF89" w14:textId="77777777" w:rsidR="0077534D" w:rsidRDefault="0077534D" w:rsidP="0077534D"/>
    <w:p w14:paraId="34FE6242" w14:textId="77777777" w:rsidR="0077534D" w:rsidRDefault="0077534D" w:rsidP="0077534D">
      <w:pPr>
        <w:rPr>
          <w:sz w:val="32"/>
          <w:szCs w:val="32"/>
        </w:rPr>
      </w:pPr>
      <w:r w:rsidRPr="00C619C9">
        <w:rPr>
          <w:sz w:val="32"/>
          <w:szCs w:val="32"/>
        </w:rPr>
        <w:t xml:space="preserve">To be completed by </w:t>
      </w:r>
      <w:r>
        <w:rPr>
          <w:sz w:val="32"/>
          <w:szCs w:val="32"/>
        </w:rPr>
        <w:t>faculty:</w:t>
      </w:r>
    </w:p>
    <w:p w14:paraId="1E0C4D41" w14:textId="77777777" w:rsidR="0077534D" w:rsidRPr="00E32724" w:rsidRDefault="0077534D" w:rsidP="0077534D"/>
    <w:p w14:paraId="13016000" w14:textId="77777777" w:rsidR="008928A3" w:rsidRDefault="0077534D" w:rsidP="002F0D40">
      <w:pPr>
        <w:numPr>
          <w:ilvl w:val="0"/>
          <w:numId w:val="3"/>
        </w:numPr>
      </w:pPr>
      <w:r>
        <w:t xml:space="preserve">Please type information directly into the forms </w:t>
      </w:r>
    </w:p>
    <w:p w14:paraId="67817A63" w14:textId="36CC9892" w:rsidR="0077534D" w:rsidRDefault="0077534D" w:rsidP="002F0D40">
      <w:pPr>
        <w:numPr>
          <w:ilvl w:val="0"/>
          <w:numId w:val="3"/>
        </w:numPr>
      </w:pPr>
      <w:r>
        <w:t xml:space="preserve">Expand space as necessary.  </w:t>
      </w:r>
    </w:p>
    <w:p w14:paraId="6D410E17" w14:textId="77777777" w:rsidR="0077534D" w:rsidRDefault="0077534D" w:rsidP="0077534D"/>
    <w:p w14:paraId="73C6784C" w14:textId="77777777" w:rsidR="0077534D" w:rsidRDefault="0077534D" w:rsidP="0077534D">
      <w:r>
        <w:t>Name: ______________________________   Department: _____________________________</w:t>
      </w:r>
    </w:p>
    <w:p w14:paraId="2001E3D6" w14:textId="77777777" w:rsidR="0077534D" w:rsidRDefault="0077534D" w:rsidP="0077534D"/>
    <w:p w14:paraId="038E55B3" w14:textId="77777777" w:rsidR="0077534D" w:rsidRDefault="0077534D" w:rsidP="0077534D">
      <w:r>
        <w:t>E-mail: ______________________________ Phone: _________________________________</w:t>
      </w:r>
    </w:p>
    <w:p w14:paraId="067A560C" w14:textId="77777777" w:rsidR="0077534D" w:rsidRDefault="0077534D" w:rsidP="0077534D"/>
    <w:p w14:paraId="1E43CFAC" w14:textId="44E33A50" w:rsidR="0077534D" w:rsidRDefault="0077534D" w:rsidP="0077534D">
      <w:pPr>
        <w:numPr>
          <w:ilvl w:val="0"/>
          <w:numId w:val="7"/>
        </w:numPr>
      </w:pPr>
      <w:r>
        <w:t xml:space="preserve">For how long, and in what capacity do you know the student? </w:t>
      </w:r>
      <w:r w:rsidR="00CB318C">
        <w:t xml:space="preserve">Explain why you believe this student is prepared to carry out this proposed project and to meet expectations of the larger </w:t>
      </w:r>
      <w:r>
        <w:t xml:space="preserve">URGO research </w:t>
      </w:r>
      <w:r w:rsidR="00CB318C">
        <w:t xml:space="preserve">program </w:t>
      </w:r>
      <w:r>
        <w:t xml:space="preserve">(1-2 paragraphs).   </w:t>
      </w:r>
    </w:p>
    <w:p w14:paraId="5C888FB8" w14:textId="77777777" w:rsidR="00740414" w:rsidRDefault="00740414" w:rsidP="00740414">
      <w:pPr>
        <w:pStyle w:val="ListParagraph"/>
        <w:rPr>
          <w:color w:val="FF0000"/>
        </w:rPr>
      </w:pPr>
      <w:r w:rsidRPr="00FE538F">
        <w:rPr>
          <w:color w:val="FF0000"/>
        </w:rPr>
        <w:t>(</w:t>
      </w:r>
      <w:proofErr w:type="gramStart"/>
      <w:r w:rsidRPr="00FE538F">
        <w:rPr>
          <w:color w:val="FF0000"/>
        </w:rPr>
        <w:t>type</w:t>
      </w:r>
      <w:proofErr w:type="gramEnd"/>
      <w:r w:rsidRPr="00FE538F">
        <w:rPr>
          <w:color w:val="FF0000"/>
        </w:rPr>
        <w:t xml:space="preserve"> response here)</w:t>
      </w:r>
    </w:p>
    <w:p w14:paraId="2A82ADA3" w14:textId="77777777" w:rsidR="0077534D" w:rsidRDefault="0077534D" w:rsidP="0077534D">
      <w:pPr>
        <w:ind w:left="720"/>
      </w:pPr>
    </w:p>
    <w:p w14:paraId="724C09DF" w14:textId="77777777" w:rsidR="0077534D" w:rsidRDefault="0077534D" w:rsidP="0077534D">
      <w:pPr>
        <w:ind w:left="720"/>
      </w:pPr>
    </w:p>
    <w:p w14:paraId="7DD9F758" w14:textId="77777777" w:rsidR="00206978" w:rsidRDefault="0077534D" w:rsidP="00206978">
      <w:pPr>
        <w:numPr>
          <w:ilvl w:val="0"/>
          <w:numId w:val="7"/>
        </w:numPr>
      </w:pPr>
      <w:r>
        <w:t xml:space="preserve">Mentor availability is important to the training and growth of the student as a novice researcher and is taken into account when making selections. </w:t>
      </w:r>
      <w:r>
        <w:rPr>
          <w:b/>
        </w:rPr>
        <w:t xml:space="preserve">Mentors </w:t>
      </w:r>
      <w:r w:rsidRPr="00531FCC">
        <w:rPr>
          <w:b/>
        </w:rPr>
        <w:t xml:space="preserve">are expected to meet </w:t>
      </w:r>
      <w:r>
        <w:rPr>
          <w:b/>
        </w:rPr>
        <w:t>with</w:t>
      </w:r>
      <w:r w:rsidRPr="00531FCC">
        <w:rPr>
          <w:b/>
        </w:rPr>
        <w:t xml:space="preserve"> </w:t>
      </w:r>
      <w:r>
        <w:rPr>
          <w:b/>
        </w:rPr>
        <w:t xml:space="preserve">full-time </w:t>
      </w:r>
      <w:r w:rsidRPr="00531FCC">
        <w:rPr>
          <w:b/>
        </w:rPr>
        <w:t>mentee</w:t>
      </w:r>
      <w:r>
        <w:rPr>
          <w:b/>
        </w:rPr>
        <w:t>s at least once</w:t>
      </w:r>
      <w:r w:rsidRPr="00531FCC">
        <w:rPr>
          <w:b/>
        </w:rPr>
        <w:t xml:space="preserve"> per week </w:t>
      </w:r>
      <w:r>
        <w:rPr>
          <w:b/>
        </w:rPr>
        <w:t xml:space="preserve">for 10 of the 11 weeks </w:t>
      </w:r>
      <w:r w:rsidRPr="00531FCC">
        <w:rPr>
          <w:b/>
        </w:rPr>
        <w:t>and to be accessible via e-mail and/or phone</w:t>
      </w:r>
      <w:r>
        <w:rPr>
          <w:b/>
        </w:rPr>
        <w:t xml:space="preserve"> in addition to weekly meetings</w:t>
      </w:r>
      <w:r w:rsidRPr="00531FCC">
        <w:rPr>
          <w:b/>
        </w:rPr>
        <w:t>.</w:t>
      </w:r>
      <w:r w:rsidR="00093550">
        <w:rPr>
          <w:b/>
        </w:rPr>
        <w:t xml:space="preserve"> For 200-hour</w:t>
      </w:r>
      <w:r>
        <w:rPr>
          <w:b/>
        </w:rPr>
        <w:t xml:space="preserve"> projects, mentors should meet with students once per 20 hours of student work.</w:t>
      </w:r>
      <w:r w:rsidRPr="00531FCC">
        <w:rPr>
          <w:b/>
        </w:rPr>
        <w:t xml:space="preserve">  </w:t>
      </w:r>
      <w:r>
        <w:t>Descri</w:t>
      </w:r>
      <w:r w:rsidR="003B5371">
        <w:t>be your availability from May 16</w:t>
      </w:r>
      <w:r w:rsidRPr="00EF1B1B">
        <w:rPr>
          <w:vertAlign w:val="superscript"/>
        </w:rPr>
        <w:t>th</w:t>
      </w:r>
      <w:r w:rsidR="003B5371">
        <w:t xml:space="preserve"> – July 31</w:t>
      </w:r>
      <w:r w:rsidR="003B5371" w:rsidRPr="003B5371">
        <w:rPr>
          <w:vertAlign w:val="superscript"/>
        </w:rPr>
        <w:t>st</w:t>
      </w:r>
      <w:r>
        <w:t>:</w:t>
      </w:r>
    </w:p>
    <w:p w14:paraId="7DFE76D5" w14:textId="77777777" w:rsidR="00740414" w:rsidRDefault="00740414" w:rsidP="00740414">
      <w:pPr>
        <w:pStyle w:val="ListParagraph"/>
        <w:rPr>
          <w:color w:val="FF0000"/>
        </w:rPr>
      </w:pPr>
      <w:r w:rsidRPr="00FE538F">
        <w:rPr>
          <w:color w:val="FF0000"/>
        </w:rPr>
        <w:t>(</w:t>
      </w:r>
      <w:proofErr w:type="gramStart"/>
      <w:r w:rsidRPr="00FE538F">
        <w:rPr>
          <w:color w:val="FF0000"/>
        </w:rPr>
        <w:t>type</w:t>
      </w:r>
      <w:proofErr w:type="gramEnd"/>
      <w:r w:rsidRPr="00FE538F">
        <w:rPr>
          <w:color w:val="FF0000"/>
        </w:rPr>
        <w:t xml:space="preserve"> response here)</w:t>
      </w:r>
    </w:p>
    <w:p w14:paraId="57CAF00C" w14:textId="77777777" w:rsidR="00206978" w:rsidRDefault="00206978" w:rsidP="00740414">
      <w:pPr>
        <w:ind w:left="720"/>
      </w:pPr>
    </w:p>
    <w:p w14:paraId="1F67CF88" w14:textId="77777777" w:rsidR="00206978" w:rsidRDefault="00206978" w:rsidP="00206978"/>
    <w:p w14:paraId="3D44EDCE" w14:textId="75DF0340" w:rsidR="0077534D" w:rsidRPr="00531FCC" w:rsidRDefault="0077534D" w:rsidP="00206978">
      <w:pPr>
        <w:numPr>
          <w:ilvl w:val="0"/>
          <w:numId w:val="7"/>
        </w:numPr>
      </w:pPr>
      <w:r>
        <w:t>Note times when you will be unavailable to meet with students (conferences, vacations, etc.)</w:t>
      </w:r>
      <w:r w:rsidR="005E148C">
        <w:t xml:space="preserve"> </w:t>
      </w:r>
      <w:r w:rsidR="005E148C" w:rsidRPr="003409C5">
        <w:rPr>
          <w:b/>
        </w:rPr>
        <w:t>and</w:t>
      </w:r>
      <w:r w:rsidR="005E148C">
        <w:t xml:space="preserve"> plans for keeping the student and project on track during this time</w:t>
      </w:r>
      <w:r>
        <w:t>:</w:t>
      </w:r>
    </w:p>
    <w:p w14:paraId="2621C649" w14:textId="77777777" w:rsidR="00740414" w:rsidRDefault="00740414" w:rsidP="00740414">
      <w:pPr>
        <w:pStyle w:val="ListParagraph"/>
        <w:rPr>
          <w:color w:val="FF0000"/>
        </w:rPr>
      </w:pPr>
      <w:r w:rsidRPr="00FE538F">
        <w:rPr>
          <w:color w:val="FF0000"/>
        </w:rPr>
        <w:t>(</w:t>
      </w:r>
      <w:proofErr w:type="gramStart"/>
      <w:r w:rsidRPr="00FE538F">
        <w:rPr>
          <w:color w:val="FF0000"/>
        </w:rPr>
        <w:t>type</w:t>
      </w:r>
      <w:proofErr w:type="gramEnd"/>
      <w:r w:rsidRPr="00FE538F">
        <w:rPr>
          <w:color w:val="FF0000"/>
        </w:rPr>
        <w:t xml:space="preserve"> response here)</w:t>
      </w:r>
    </w:p>
    <w:p w14:paraId="1863DE6A" w14:textId="77777777" w:rsidR="0077534D" w:rsidRDefault="0077534D" w:rsidP="00740414">
      <w:pPr>
        <w:ind w:left="720"/>
      </w:pPr>
    </w:p>
    <w:p w14:paraId="4C3318FC" w14:textId="77777777" w:rsidR="0077534D" w:rsidRDefault="0077534D" w:rsidP="002E372A">
      <w:pPr>
        <w:rPr>
          <w:b/>
        </w:rPr>
      </w:pPr>
    </w:p>
    <w:p w14:paraId="7649159F" w14:textId="77777777" w:rsidR="0077534D" w:rsidRDefault="0077534D" w:rsidP="002E372A">
      <w:pPr>
        <w:rPr>
          <w:b/>
        </w:rPr>
      </w:pPr>
    </w:p>
    <w:p w14:paraId="6CCF7C88" w14:textId="77777777" w:rsidR="0077534D" w:rsidRDefault="0077534D" w:rsidP="002E372A">
      <w:pPr>
        <w:rPr>
          <w:b/>
        </w:rPr>
      </w:pPr>
    </w:p>
    <w:p w14:paraId="1A22BD2A" w14:textId="1D0A8F8A" w:rsidR="002E372A" w:rsidRPr="00C857DF" w:rsidRDefault="002E372A" w:rsidP="002E372A">
      <w:pPr>
        <w:rPr>
          <w:b/>
        </w:rPr>
      </w:pPr>
      <w:r w:rsidRPr="00C857DF">
        <w:rPr>
          <w:b/>
        </w:rPr>
        <w:t>By forwarding my student</w:t>
      </w:r>
      <w:r>
        <w:rPr>
          <w:b/>
        </w:rPr>
        <w:t>’</w:t>
      </w:r>
      <w:r w:rsidRPr="00C857DF">
        <w:rPr>
          <w:b/>
        </w:rPr>
        <w:t xml:space="preserve">s application to </w:t>
      </w:r>
      <w:hyperlink r:id="rId9" w:history="1">
        <w:r w:rsidRPr="00945B4E">
          <w:rPr>
            <w:rStyle w:val="Hyperlink"/>
            <w:b/>
            <w:color w:val="auto"/>
            <w:u w:val="none"/>
          </w:rPr>
          <w:t>urgo@augsburg.edu</w:t>
        </w:r>
      </w:hyperlink>
      <w:r w:rsidRPr="00C857DF">
        <w:rPr>
          <w:b/>
        </w:rPr>
        <w:t xml:space="preserve">, I agree to serve as a </w:t>
      </w:r>
      <w:r w:rsidR="00D9251A">
        <w:rPr>
          <w:b/>
        </w:rPr>
        <w:t>faculty mentor for the URGO 2019</w:t>
      </w:r>
      <w:r w:rsidRPr="00C857DF">
        <w:rPr>
          <w:b/>
        </w:rPr>
        <w:t xml:space="preserve"> Summer Research Program. I have read and agree to fulfill the mentor</w:t>
      </w:r>
      <w:r w:rsidR="00A137EA">
        <w:rPr>
          <w:b/>
        </w:rPr>
        <w:t xml:space="preserve"> responsibilities listed on the Phase 1</w:t>
      </w:r>
      <w:r w:rsidRPr="00C857DF">
        <w:rPr>
          <w:b/>
        </w:rPr>
        <w:t xml:space="preserve"> application</w:t>
      </w:r>
      <w:r>
        <w:rPr>
          <w:b/>
        </w:rPr>
        <w:t xml:space="preserve"> and in the Summer Research Information Packet</w:t>
      </w:r>
      <w:r w:rsidRPr="00C857DF">
        <w:rPr>
          <w:b/>
        </w:rPr>
        <w:t xml:space="preserve">. I believe the student has the aptitude, motivation and persistence it takes to successfully complete the program.  </w:t>
      </w:r>
    </w:p>
    <w:p w14:paraId="26E563FB" w14:textId="77777777" w:rsidR="00580901" w:rsidRPr="00E543C1" w:rsidRDefault="00580901"/>
    <w:sectPr w:rsidR="00580901" w:rsidRPr="00E543C1" w:rsidSect="00A4325A">
      <w:headerReference w:type="default" r:id="rId10"/>
      <w:footerReference w:type="default" r:id="rId11"/>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83ED3" w14:textId="77777777" w:rsidR="008961A0" w:rsidRPr="0043156F" w:rsidRDefault="008961A0" w:rsidP="00B42DF9">
      <w:pPr>
        <w:pStyle w:val="Footer"/>
        <w:rPr>
          <w:rFonts w:ascii="Times New Roman" w:eastAsia="Times New Roman" w:hAnsi="Times New Roman"/>
          <w:szCs w:val="24"/>
        </w:rPr>
      </w:pPr>
      <w:r>
        <w:separator/>
      </w:r>
    </w:p>
  </w:endnote>
  <w:endnote w:type="continuationSeparator" w:id="0">
    <w:p w14:paraId="0780A59C" w14:textId="77777777" w:rsidR="008961A0" w:rsidRPr="0043156F" w:rsidRDefault="008961A0" w:rsidP="00B42DF9">
      <w:pPr>
        <w:pStyle w:val="Footer"/>
        <w:rPr>
          <w:rFonts w:ascii="Times New Roman" w:eastAsia="Times New Roman" w:hAnsi="Times New Roman"/>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E0E7B" w14:textId="77777777" w:rsidR="008961A0" w:rsidRDefault="00C857DF">
    <w:pPr>
      <w:pStyle w:val="Footer"/>
      <w:jc w:val="right"/>
    </w:pPr>
    <w:r>
      <w:fldChar w:fldCharType="begin"/>
    </w:r>
    <w:r>
      <w:instrText xml:space="preserve"> PAGE   \* MERGEFORMAT </w:instrText>
    </w:r>
    <w:r>
      <w:fldChar w:fldCharType="separate"/>
    </w:r>
    <w:r w:rsidR="008C7F47">
      <w:rPr>
        <w:noProof/>
      </w:rPr>
      <w:t>8</w:t>
    </w:r>
    <w:r>
      <w:rPr>
        <w:noProof/>
      </w:rPr>
      <w:fldChar w:fldCharType="end"/>
    </w:r>
  </w:p>
  <w:p w14:paraId="022E874A" w14:textId="77777777" w:rsidR="008961A0" w:rsidRDefault="008961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825D7" w14:textId="77777777" w:rsidR="008961A0" w:rsidRPr="0043156F" w:rsidRDefault="008961A0" w:rsidP="00B42DF9">
      <w:pPr>
        <w:pStyle w:val="Footer"/>
        <w:rPr>
          <w:rFonts w:ascii="Times New Roman" w:eastAsia="Times New Roman" w:hAnsi="Times New Roman"/>
          <w:szCs w:val="24"/>
        </w:rPr>
      </w:pPr>
      <w:r>
        <w:separator/>
      </w:r>
    </w:p>
  </w:footnote>
  <w:footnote w:type="continuationSeparator" w:id="0">
    <w:p w14:paraId="6F35612C" w14:textId="77777777" w:rsidR="008961A0" w:rsidRPr="0043156F" w:rsidRDefault="008961A0" w:rsidP="00B42DF9">
      <w:pPr>
        <w:pStyle w:val="Footer"/>
        <w:rPr>
          <w:rFonts w:ascii="Times New Roman" w:eastAsia="Times New Roman" w:hAnsi="Times New Roman"/>
          <w:szCs w:val="24"/>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34D2D" w14:textId="77777777" w:rsidR="008961A0" w:rsidRPr="00122194" w:rsidRDefault="008961A0" w:rsidP="00A4325A">
    <w:pPr>
      <w:pStyle w:val="Header"/>
      <w:jc w:val="right"/>
      <w:rPr>
        <w:color w:val="FF0000"/>
      </w:rPr>
    </w:pPr>
    <w:r w:rsidRPr="00122194">
      <w:rPr>
        <w:color w:val="FF0000"/>
      </w:rPr>
      <w:t>[Insert student’s name here.]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D6A8E"/>
    <w:multiLevelType w:val="hybridMultilevel"/>
    <w:tmpl w:val="9B80F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421B9"/>
    <w:multiLevelType w:val="hybridMultilevel"/>
    <w:tmpl w:val="0128BE78"/>
    <w:lvl w:ilvl="0" w:tplc="04090001">
      <w:start w:val="1"/>
      <w:numFmt w:val="bullet"/>
      <w:lvlText w:val=""/>
      <w:lvlJc w:val="left"/>
      <w:pPr>
        <w:tabs>
          <w:tab w:val="num" w:pos="1440"/>
        </w:tabs>
        <w:ind w:left="1440" w:hanging="360"/>
      </w:pPr>
      <w:rPr>
        <w:rFonts w:ascii="Symbol" w:hAnsi="Symbol"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1EAD0F3B"/>
    <w:multiLevelType w:val="hybridMultilevel"/>
    <w:tmpl w:val="986028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B36379"/>
    <w:multiLevelType w:val="hybridMultilevel"/>
    <w:tmpl w:val="AF8E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0D4BC6"/>
    <w:multiLevelType w:val="hybridMultilevel"/>
    <w:tmpl w:val="4DD668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9017932"/>
    <w:multiLevelType w:val="hybridMultilevel"/>
    <w:tmpl w:val="7AFA2BD2"/>
    <w:lvl w:ilvl="0" w:tplc="D31C7F92">
      <w:start w:val="1"/>
      <w:numFmt w:val="upperLetter"/>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D12601E"/>
    <w:multiLevelType w:val="hybridMultilevel"/>
    <w:tmpl w:val="647A0132"/>
    <w:lvl w:ilvl="0" w:tplc="378EBDD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4E5682"/>
    <w:multiLevelType w:val="hybridMultilevel"/>
    <w:tmpl w:val="263AF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2D5688"/>
    <w:multiLevelType w:val="hybridMultilevel"/>
    <w:tmpl w:val="BD086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5219E5"/>
    <w:multiLevelType w:val="hybridMultilevel"/>
    <w:tmpl w:val="2362A9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1"/>
  </w:num>
  <w:num w:numId="4">
    <w:abstractNumId w:val="2"/>
  </w:num>
  <w:num w:numId="5">
    <w:abstractNumId w:val="8"/>
  </w:num>
  <w:num w:numId="6">
    <w:abstractNumId w:val="7"/>
  </w:num>
  <w:num w:numId="7">
    <w:abstractNumId w:val="0"/>
  </w:num>
  <w:num w:numId="8">
    <w:abstractNumId w:val="3"/>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25A"/>
    <w:rsid w:val="00000440"/>
    <w:rsid w:val="00000A85"/>
    <w:rsid w:val="00012CA2"/>
    <w:rsid w:val="0001539A"/>
    <w:rsid w:val="00020D85"/>
    <w:rsid w:val="00024EF4"/>
    <w:rsid w:val="00040C25"/>
    <w:rsid w:val="00042CF8"/>
    <w:rsid w:val="0006288C"/>
    <w:rsid w:val="000652D3"/>
    <w:rsid w:val="000858A1"/>
    <w:rsid w:val="000876B9"/>
    <w:rsid w:val="00090CDF"/>
    <w:rsid w:val="00093550"/>
    <w:rsid w:val="00093D06"/>
    <w:rsid w:val="000B7219"/>
    <w:rsid w:val="000C5C34"/>
    <w:rsid w:val="000D134B"/>
    <w:rsid w:val="000D3E3F"/>
    <w:rsid w:val="000D6DE8"/>
    <w:rsid w:val="000F1664"/>
    <w:rsid w:val="000F444C"/>
    <w:rsid w:val="00101FEF"/>
    <w:rsid w:val="00112171"/>
    <w:rsid w:val="0011777A"/>
    <w:rsid w:val="00122194"/>
    <w:rsid w:val="00125F69"/>
    <w:rsid w:val="00126835"/>
    <w:rsid w:val="00131FA2"/>
    <w:rsid w:val="001403DB"/>
    <w:rsid w:val="0014598F"/>
    <w:rsid w:val="00156705"/>
    <w:rsid w:val="001810F9"/>
    <w:rsid w:val="00187846"/>
    <w:rsid w:val="00194C3F"/>
    <w:rsid w:val="001A432D"/>
    <w:rsid w:val="001C1B28"/>
    <w:rsid w:val="001C740D"/>
    <w:rsid w:val="001E5EF1"/>
    <w:rsid w:val="001F0123"/>
    <w:rsid w:val="00203FB8"/>
    <w:rsid w:val="00206978"/>
    <w:rsid w:val="00212C04"/>
    <w:rsid w:val="002244A0"/>
    <w:rsid w:val="0022560E"/>
    <w:rsid w:val="002279F5"/>
    <w:rsid w:val="0023059F"/>
    <w:rsid w:val="002416DF"/>
    <w:rsid w:val="00254C92"/>
    <w:rsid w:val="00255001"/>
    <w:rsid w:val="00260D5E"/>
    <w:rsid w:val="00260E9F"/>
    <w:rsid w:val="00261553"/>
    <w:rsid w:val="0026182C"/>
    <w:rsid w:val="00261BFB"/>
    <w:rsid w:val="00261E28"/>
    <w:rsid w:val="0027206E"/>
    <w:rsid w:val="00273749"/>
    <w:rsid w:val="00277419"/>
    <w:rsid w:val="00294C81"/>
    <w:rsid w:val="00295C0E"/>
    <w:rsid w:val="002A1EF0"/>
    <w:rsid w:val="002A260B"/>
    <w:rsid w:val="002A41B6"/>
    <w:rsid w:val="002B661B"/>
    <w:rsid w:val="002C17EE"/>
    <w:rsid w:val="002C53AD"/>
    <w:rsid w:val="002E1BC9"/>
    <w:rsid w:val="002E372A"/>
    <w:rsid w:val="002F7654"/>
    <w:rsid w:val="003014DF"/>
    <w:rsid w:val="003039A2"/>
    <w:rsid w:val="00317928"/>
    <w:rsid w:val="003304DB"/>
    <w:rsid w:val="00336953"/>
    <w:rsid w:val="003409C5"/>
    <w:rsid w:val="003411DD"/>
    <w:rsid w:val="0034190C"/>
    <w:rsid w:val="00344FBD"/>
    <w:rsid w:val="00350D84"/>
    <w:rsid w:val="003557C6"/>
    <w:rsid w:val="003558A0"/>
    <w:rsid w:val="0036622D"/>
    <w:rsid w:val="003862CB"/>
    <w:rsid w:val="003863A7"/>
    <w:rsid w:val="00396438"/>
    <w:rsid w:val="003A4B0D"/>
    <w:rsid w:val="003A56CE"/>
    <w:rsid w:val="003B0AAC"/>
    <w:rsid w:val="003B25F3"/>
    <w:rsid w:val="003B5371"/>
    <w:rsid w:val="003B5C05"/>
    <w:rsid w:val="003D031B"/>
    <w:rsid w:val="003D1F0D"/>
    <w:rsid w:val="003D571B"/>
    <w:rsid w:val="003E4801"/>
    <w:rsid w:val="003F43D5"/>
    <w:rsid w:val="003F75A6"/>
    <w:rsid w:val="003F7D96"/>
    <w:rsid w:val="00400235"/>
    <w:rsid w:val="00401F58"/>
    <w:rsid w:val="00403783"/>
    <w:rsid w:val="0041012D"/>
    <w:rsid w:val="00412395"/>
    <w:rsid w:val="00416AEC"/>
    <w:rsid w:val="00420F44"/>
    <w:rsid w:val="00424E05"/>
    <w:rsid w:val="00426A15"/>
    <w:rsid w:val="004354D6"/>
    <w:rsid w:val="00437021"/>
    <w:rsid w:val="00442EEF"/>
    <w:rsid w:val="00447608"/>
    <w:rsid w:val="00461ADC"/>
    <w:rsid w:val="0046336B"/>
    <w:rsid w:val="00463ED4"/>
    <w:rsid w:val="00471EE2"/>
    <w:rsid w:val="00475EAE"/>
    <w:rsid w:val="00477954"/>
    <w:rsid w:val="004853BE"/>
    <w:rsid w:val="004A07F3"/>
    <w:rsid w:val="004A3AEB"/>
    <w:rsid w:val="004A642A"/>
    <w:rsid w:val="004C15D7"/>
    <w:rsid w:val="004D24D0"/>
    <w:rsid w:val="004D3FC9"/>
    <w:rsid w:val="004F0A59"/>
    <w:rsid w:val="00503246"/>
    <w:rsid w:val="00503810"/>
    <w:rsid w:val="005058F3"/>
    <w:rsid w:val="00514ED7"/>
    <w:rsid w:val="00524993"/>
    <w:rsid w:val="00531057"/>
    <w:rsid w:val="005319FE"/>
    <w:rsid w:val="00531FCC"/>
    <w:rsid w:val="005322AC"/>
    <w:rsid w:val="00537612"/>
    <w:rsid w:val="0054292D"/>
    <w:rsid w:val="0054445A"/>
    <w:rsid w:val="00553EA9"/>
    <w:rsid w:val="00553FD1"/>
    <w:rsid w:val="00564A80"/>
    <w:rsid w:val="0057257C"/>
    <w:rsid w:val="00576B89"/>
    <w:rsid w:val="00580901"/>
    <w:rsid w:val="00587DAA"/>
    <w:rsid w:val="00592F96"/>
    <w:rsid w:val="005934C4"/>
    <w:rsid w:val="00597C68"/>
    <w:rsid w:val="005A0620"/>
    <w:rsid w:val="005A7E2C"/>
    <w:rsid w:val="005E1015"/>
    <w:rsid w:val="005E148C"/>
    <w:rsid w:val="005E44A3"/>
    <w:rsid w:val="005E75F1"/>
    <w:rsid w:val="005F29DB"/>
    <w:rsid w:val="005F5A6D"/>
    <w:rsid w:val="005F7FC3"/>
    <w:rsid w:val="00604C0D"/>
    <w:rsid w:val="0060752F"/>
    <w:rsid w:val="006107AD"/>
    <w:rsid w:val="00611829"/>
    <w:rsid w:val="006150F7"/>
    <w:rsid w:val="00622F93"/>
    <w:rsid w:val="00624FB4"/>
    <w:rsid w:val="00630644"/>
    <w:rsid w:val="00635FA9"/>
    <w:rsid w:val="0063713D"/>
    <w:rsid w:val="00642A53"/>
    <w:rsid w:val="006456E6"/>
    <w:rsid w:val="006601AA"/>
    <w:rsid w:val="00661D44"/>
    <w:rsid w:val="00663647"/>
    <w:rsid w:val="00665FD3"/>
    <w:rsid w:val="006A5331"/>
    <w:rsid w:val="006B3B42"/>
    <w:rsid w:val="006C07F4"/>
    <w:rsid w:val="006C545A"/>
    <w:rsid w:val="006E33B0"/>
    <w:rsid w:val="006E5E41"/>
    <w:rsid w:val="006F2649"/>
    <w:rsid w:val="006F56A2"/>
    <w:rsid w:val="006F56EF"/>
    <w:rsid w:val="0072170D"/>
    <w:rsid w:val="00726F25"/>
    <w:rsid w:val="00740414"/>
    <w:rsid w:val="00746228"/>
    <w:rsid w:val="00750EBE"/>
    <w:rsid w:val="00762BF0"/>
    <w:rsid w:val="007731C6"/>
    <w:rsid w:val="0077327C"/>
    <w:rsid w:val="0077534D"/>
    <w:rsid w:val="007814C2"/>
    <w:rsid w:val="007829D5"/>
    <w:rsid w:val="00792A19"/>
    <w:rsid w:val="00793771"/>
    <w:rsid w:val="00793DF6"/>
    <w:rsid w:val="00795089"/>
    <w:rsid w:val="00797133"/>
    <w:rsid w:val="007A48FB"/>
    <w:rsid w:val="007A71DB"/>
    <w:rsid w:val="007B3E84"/>
    <w:rsid w:val="007B5E57"/>
    <w:rsid w:val="007C727D"/>
    <w:rsid w:val="007E21E9"/>
    <w:rsid w:val="00835398"/>
    <w:rsid w:val="00835A2C"/>
    <w:rsid w:val="00842CED"/>
    <w:rsid w:val="00844A3E"/>
    <w:rsid w:val="00864D03"/>
    <w:rsid w:val="00865485"/>
    <w:rsid w:val="00875729"/>
    <w:rsid w:val="00875F12"/>
    <w:rsid w:val="0088126F"/>
    <w:rsid w:val="00886834"/>
    <w:rsid w:val="00887EBA"/>
    <w:rsid w:val="008928A3"/>
    <w:rsid w:val="00894C26"/>
    <w:rsid w:val="008961A0"/>
    <w:rsid w:val="008A584F"/>
    <w:rsid w:val="008B1D36"/>
    <w:rsid w:val="008C5457"/>
    <w:rsid w:val="008C7F47"/>
    <w:rsid w:val="008F09E8"/>
    <w:rsid w:val="008F58A7"/>
    <w:rsid w:val="00903C00"/>
    <w:rsid w:val="009065B0"/>
    <w:rsid w:val="00914C5E"/>
    <w:rsid w:val="00914D4D"/>
    <w:rsid w:val="00920A31"/>
    <w:rsid w:val="00932427"/>
    <w:rsid w:val="009368E3"/>
    <w:rsid w:val="0093737A"/>
    <w:rsid w:val="009420B5"/>
    <w:rsid w:val="00945B4E"/>
    <w:rsid w:val="00946E44"/>
    <w:rsid w:val="00954E86"/>
    <w:rsid w:val="00983C17"/>
    <w:rsid w:val="009922AB"/>
    <w:rsid w:val="009A1C0C"/>
    <w:rsid w:val="009A31E5"/>
    <w:rsid w:val="009A4135"/>
    <w:rsid w:val="009C2016"/>
    <w:rsid w:val="009C6303"/>
    <w:rsid w:val="009D1BFC"/>
    <w:rsid w:val="009E1114"/>
    <w:rsid w:val="009E1E07"/>
    <w:rsid w:val="009E2F9A"/>
    <w:rsid w:val="009F35F7"/>
    <w:rsid w:val="00A00D84"/>
    <w:rsid w:val="00A12DE5"/>
    <w:rsid w:val="00A137EA"/>
    <w:rsid w:val="00A208F1"/>
    <w:rsid w:val="00A218ED"/>
    <w:rsid w:val="00A23555"/>
    <w:rsid w:val="00A30994"/>
    <w:rsid w:val="00A30C16"/>
    <w:rsid w:val="00A3134F"/>
    <w:rsid w:val="00A37FA5"/>
    <w:rsid w:val="00A4325A"/>
    <w:rsid w:val="00A52B30"/>
    <w:rsid w:val="00A77D55"/>
    <w:rsid w:val="00A81EF5"/>
    <w:rsid w:val="00A822C7"/>
    <w:rsid w:val="00AA08FE"/>
    <w:rsid w:val="00AB5A70"/>
    <w:rsid w:val="00AC2020"/>
    <w:rsid w:val="00AC564E"/>
    <w:rsid w:val="00AD0040"/>
    <w:rsid w:val="00AD303B"/>
    <w:rsid w:val="00AE03A5"/>
    <w:rsid w:val="00B14F6F"/>
    <w:rsid w:val="00B20D7D"/>
    <w:rsid w:val="00B3108C"/>
    <w:rsid w:val="00B344CB"/>
    <w:rsid w:val="00B36DB7"/>
    <w:rsid w:val="00B376BC"/>
    <w:rsid w:val="00B42DF9"/>
    <w:rsid w:val="00B47598"/>
    <w:rsid w:val="00B51970"/>
    <w:rsid w:val="00B67179"/>
    <w:rsid w:val="00B77175"/>
    <w:rsid w:val="00B83A0F"/>
    <w:rsid w:val="00B84242"/>
    <w:rsid w:val="00B863A4"/>
    <w:rsid w:val="00B903AC"/>
    <w:rsid w:val="00B914DD"/>
    <w:rsid w:val="00B9620E"/>
    <w:rsid w:val="00BA1A55"/>
    <w:rsid w:val="00BA56AB"/>
    <w:rsid w:val="00BB10AE"/>
    <w:rsid w:val="00BB465B"/>
    <w:rsid w:val="00BB4AE1"/>
    <w:rsid w:val="00BD40EE"/>
    <w:rsid w:val="00BF110E"/>
    <w:rsid w:val="00BF2685"/>
    <w:rsid w:val="00C046F6"/>
    <w:rsid w:val="00C06586"/>
    <w:rsid w:val="00C066E0"/>
    <w:rsid w:val="00C242D7"/>
    <w:rsid w:val="00C31423"/>
    <w:rsid w:val="00C379E9"/>
    <w:rsid w:val="00C37DCF"/>
    <w:rsid w:val="00C52BDD"/>
    <w:rsid w:val="00C538D5"/>
    <w:rsid w:val="00C84C8B"/>
    <w:rsid w:val="00C857DF"/>
    <w:rsid w:val="00C869EA"/>
    <w:rsid w:val="00CA370B"/>
    <w:rsid w:val="00CB1395"/>
    <w:rsid w:val="00CB318C"/>
    <w:rsid w:val="00CB5421"/>
    <w:rsid w:val="00CC173E"/>
    <w:rsid w:val="00CD2671"/>
    <w:rsid w:val="00CE0F24"/>
    <w:rsid w:val="00CF36C1"/>
    <w:rsid w:val="00CF3AAA"/>
    <w:rsid w:val="00CF41AB"/>
    <w:rsid w:val="00D139CB"/>
    <w:rsid w:val="00D17D90"/>
    <w:rsid w:val="00D32319"/>
    <w:rsid w:val="00D32E56"/>
    <w:rsid w:val="00D37DE0"/>
    <w:rsid w:val="00D431B3"/>
    <w:rsid w:val="00D4391E"/>
    <w:rsid w:val="00D47A60"/>
    <w:rsid w:val="00D51ADF"/>
    <w:rsid w:val="00D52FF6"/>
    <w:rsid w:val="00D5355F"/>
    <w:rsid w:val="00D63659"/>
    <w:rsid w:val="00D72222"/>
    <w:rsid w:val="00D74661"/>
    <w:rsid w:val="00D81F02"/>
    <w:rsid w:val="00D9251A"/>
    <w:rsid w:val="00DB02BB"/>
    <w:rsid w:val="00DB0CBE"/>
    <w:rsid w:val="00DB395B"/>
    <w:rsid w:val="00DB522D"/>
    <w:rsid w:val="00DB5EB9"/>
    <w:rsid w:val="00DC78A8"/>
    <w:rsid w:val="00DC7A21"/>
    <w:rsid w:val="00DD54C2"/>
    <w:rsid w:val="00DF2843"/>
    <w:rsid w:val="00DF6FE8"/>
    <w:rsid w:val="00DF78A4"/>
    <w:rsid w:val="00E11B1A"/>
    <w:rsid w:val="00E143CB"/>
    <w:rsid w:val="00E33A27"/>
    <w:rsid w:val="00E35535"/>
    <w:rsid w:val="00E35701"/>
    <w:rsid w:val="00E35E3B"/>
    <w:rsid w:val="00E364A1"/>
    <w:rsid w:val="00E37CBB"/>
    <w:rsid w:val="00E444AD"/>
    <w:rsid w:val="00E507E7"/>
    <w:rsid w:val="00E52D73"/>
    <w:rsid w:val="00E543C1"/>
    <w:rsid w:val="00E55428"/>
    <w:rsid w:val="00E568AE"/>
    <w:rsid w:val="00E5740E"/>
    <w:rsid w:val="00E64399"/>
    <w:rsid w:val="00E70574"/>
    <w:rsid w:val="00E70812"/>
    <w:rsid w:val="00E770D8"/>
    <w:rsid w:val="00E81DE6"/>
    <w:rsid w:val="00E91E13"/>
    <w:rsid w:val="00E93547"/>
    <w:rsid w:val="00E93A84"/>
    <w:rsid w:val="00E97700"/>
    <w:rsid w:val="00EA36BF"/>
    <w:rsid w:val="00EA53A4"/>
    <w:rsid w:val="00EA60AF"/>
    <w:rsid w:val="00EB0F77"/>
    <w:rsid w:val="00EB5749"/>
    <w:rsid w:val="00EB6665"/>
    <w:rsid w:val="00EC1E67"/>
    <w:rsid w:val="00ED21C7"/>
    <w:rsid w:val="00EE5C54"/>
    <w:rsid w:val="00EE7467"/>
    <w:rsid w:val="00EF1B1B"/>
    <w:rsid w:val="00EF45E7"/>
    <w:rsid w:val="00EF6495"/>
    <w:rsid w:val="00EF6B64"/>
    <w:rsid w:val="00F032D1"/>
    <w:rsid w:val="00F033DA"/>
    <w:rsid w:val="00F25D99"/>
    <w:rsid w:val="00F34B7A"/>
    <w:rsid w:val="00F3581C"/>
    <w:rsid w:val="00F4138A"/>
    <w:rsid w:val="00F46FD2"/>
    <w:rsid w:val="00F505BA"/>
    <w:rsid w:val="00F531ED"/>
    <w:rsid w:val="00F5615D"/>
    <w:rsid w:val="00F60C21"/>
    <w:rsid w:val="00F717F9"/>
    <w:rsid w:val="00F7287E"/>
    <w:rsid w:val="00F77637"/>
    <w:rsid w:val="00F853F4"/>
    <w:rsid w:val="00F86202"/>
    <w:rsid w:val="00F95E81"/>
    <w:rsid w:val="00FB4CD8"/>
    <w:rsid w:val="00FB777F"/>
    <w:rsid w:val="00FC030F"/>
    <w:rsid w:val="00FC20C4"/>
    <w:rsid w:val="00FD1C3B"/>
    <w:rsid w:val="00FD272F"/>
    <w:rsid w:val="00FD3547"/>
    <w:rsid w:val="00FD43D8"/>
    <w:rsid w:val="00FE21D3"/>
    <w:rsid w:val="00FE5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AECB7"/>
  <w15:docId w15:val="{90D50218-AD32-442F-BBD6-22C05F6CE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25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4325A"/>
    <w:rPr>
      <w:color w:val="0000FF"/>
      <w:u w:val="single"/>
    </w:rPr>
  </w:style>
  <w:style w:type="paragraph" w:styleId="Footer">
    <w:name w:val="footer"/>
    <w:basedOn w:val="Normal"/>
    <w:link w:val="FooterChar"/>
    <w:uiPriority w:val="99"/>
    <w:rsid w:val="00A4325A"/>
    <w:pPr>
      <w:tabs>
        <w:tab w:val="center" w:pos="4320"/>
        <w:tab w:val="right" w:pos="8640"/>
      </w:tabs>
    </w:pPr>
    <w:rPr>
      <w:rFonts w:ascii="Times" w:eastAsia="Times" w:hAnsi="Times"/>
      <w:szCs w:val="20"/>
    </w:rPr>
  </w:style>
  <w:style w:type="character" w:customStyle="1" w:styleId="FooterChar">
    <w:name w:val="Footer Char"/>
    <w:basedOn w:val="DefaultParagraphFont"/>
    <w:link w:val="Footer"/>
    <w:uiPriority w:val="99"/>
    <w:rsid w:val="00A4325A"/>
    <w:rPr>
      <w:rFonts w:ascii="Times" w:eastAsia="Times" w:hAnsi="Times" w:cs="Times New Roman"/>
      <w:sz w:val="24"/>
      <w:szCs w:val="20"/>
    </w:rPr>
  </w:style>
  <w:style w:type="paragraph" w:styleId="Header">
    <w:name w:val="header"/>
    <w:basedOn w:val="Normal"/>
    <w:link w:val="HeaderChar"/>
    <w:uiPriority w:val="99"/>
    <w:rsid w:val="00A4325A"/>
    <w:pPr>
      <w:tabs>
        <w:tab w:val="center" w:pos="4320"/>
        <w:tab w:val="right" w:pos="8640"/>
      </w:tabs>
    </w:pPr>
  </w:style>
  <w:style w:type="character" w:customStyle="1" w:styleId="HeaderChar">
    <w:name w:val="Header Char"/>
    <w:basedOn w:val="DefaultParagraphFont"/>
    <w:link w:val="Header"/>
    <w:uiPriority w:val="99"/>
    <w:rsid w:val="00A4325A"/>
    <w:rPr>
      <w:rFonts w:ascii="Times New Roman" w:eastAsia="Times New Roman" w:hAnsi="Times New Roman" w:cs="Times New Roman"/>
      <w:sz w:val="24"/>
      <w:szCs w:val="24"/>
    </w:rPr>
  </w:style>
  <w:style w:type="paragraph" w:styleId="ListParagraph">
    <w:name w:val="List Paragraph"/>
    <w:basedOn w:val="Normal"/>
    <w:uiPriority w:val="34"/>
    <w:qFormat/>
    <w:rsid w:val="00A4325A"/>
    <w:pPr>
      <w:ind w:left="720"/>
      <w:contextualSpacing/>
    </w:pPr>
  </w:style>
  <w:style w:type="paragraph" w:styleId="FootnoteText">
    <w:name w:val="footnote text"/>
    <w:basedOn w:val="Normal"/>
    <w:link w:val="FootnoteTextChar"/>
    <w:uiPriority w:val="99"/>
    <w:semiHidden/>
    <w:unhideWhenUsed/>
    <w:rsid w:val="00E5740E"/>
    <w:rPr>
      <w:sz w:val="20"/>
      <w:szCs w:val="20"/>
    </w:rPr>
  </w:style>
  <w:style w:type="character" w:customStyle="1" w:styleId="FootnoteTextChar">
    <w:name w:val="Footnote Text Char"/>
    <w:basedOn w:val="DefaultParagraphFont"/>
    <w:link w:val="FootnoteText"/>
    <w:uiPriority w:val="99"/>
    <w:semiHidden/>
    <w:rsid w:val="00E5740E"/>
    <w:rPr>
      <w:rFonts w:ascii="Times New Roman" w:eastAsia="Times New Roman" w:hAnsi="Times New Roman"/>
    </w:rPr>
  </w:style>
  <w:style w:type="character" w:styleId="FootnoteReference">
    <w:name w:val="footnote reference"/>
    <w:basedOn w:val="DefaultParagraphFont"/>
    <w:uiPriority w:val="99"/>
    <w:semiHidden/>
    <w:unhideWhenUsed/>
    <w:rsid w:val="00E5740E"/>
    <w:rPr>
      <w:vertAlign w:val="superscript"/>
    </w:rPr>
  </w:style>
  <w:style w:type="paragraph" w:styleId="BalloonText">
    <w:name w:val="Balloon Text"/>
    <w:basedOn w:val="Normal"/>
    <w:link w:val="BalloonTextChar"/>
    <w:uiPriority w:val="99"/>
    <w:semiHidden/>
    <w:unhideWhenUsed/>
    <w:rsid w:val="008353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39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B02BB"/>
    <w:rPr>
      <w:sz w:val="16"/>
      <w:szCs w:val="16"/>
    </w:rPr>
  </w:style>
  <w:style w:type="paragraph" w:styleId="CommentText">
    <w:name w:val="annotation text"/>
    <w:basedOn w:val="Normal"/>
    <w:link w:val="CommentTextChar"/>
    <w:uiPriority w:val="99"/>
    <w:semiHidden/>
    <w:unhideWhenUsed/>
    <w:rsid w:val="00DB02BB"/>
    <w:rPr>
      <w:sz w:val="20"/>
      <w:szCs w:val="20"/>
    </w:rPr>
  </w:style>
  <w:style w:type="character" w:customStyle="1" w:styleId="CommentTextChar">
    <w:name w:val="Comment Text Char"/>
    <w:basedOn w:val="DefaultParagraphFont"/>
    <w:link w:val="CommentText"/>
    <w:uiPriority w:val="99"/>
    <w:semiHidden/>
    <w:rsid w:val="00DB02B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B02BB"/>
    <w:rPr>
      <w:b/>
      <w:bCs/>
    </w:rPr>
  </w:style>
  <w:style w:type="character" w:customStyle="1" w:styleId="CommentSubjectChar">
    <w:name w:val="Comment Subject Char"/>
    <w:basedOn w:val="CommentTextChar"/>
    <w:link w:val="CommentSubject"/>
    <w:uiPriority w:val="99"/>
    <w:semiHidden/>
    <w:rsid w:val="00DB02BB"/>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08600">
      <w:bodyDiv w:val="1"/>
      <w:marLeft w:val="40"/>
      <w:marRight w:val="40"/>
      <w:marTop w:val="40"/>
      <w:marBottom w:val="10"/>
      <w:divBdr>
        <w:top w:val="none" w:sz="0" w:space="0" w:color="auto"/>
        <w:left w:val="none" w:sz="0" w:space="0" w:color="auto"/>
        <w:bottom w:val="none" w:sz="0" w:space="0" w:color="auto"/>
        <w:right w:val="none" w:sz="0" w:space="0" w:color="auto"/>
      </w:divBdr>
      <w:divsChild>
        <w:div w:id="106314367">
          <w:marLeft w:val="0"/>
          <w:marRight w:val="0"/>
          <w:marTop w:val="0"/>
          <w:marBottom w:val="0"/>
          <w:divBdr>
            <w:top w:val="none" w:sz="0" w:space="0" w:color="auto"/>
            <w:left w:val="none" w:sz="0" w:space="0" w:color="auto"/>
            <w:bottom w:val="none" w:sz="0" w:space="0" w:color="auto"/>
            <w:right w:val="none" w:sz="0" w:space="0" w:color="auto"/>
          </w:divBdr>
        </w:div>
        <w:div w:id="499321640">
          <w:marLeft w:val="0"/>
          <w:marRight w:val="0"/>
          <w:marTop w:val="0"/>
          <w:marBottom w:val="0"/>
          <w:divBdr>
            <w:top w:val="none" w:sz="0" w:space="0" w:color="auto"/>
            <w:left w:val="none" w:sz="0" w:space="0" w:color="auto"/>
            <w:bottom w:val="none" w:sz="0" w:space="0" w:color="auto"/>
            <w:right w:val="none" w:sz="0" w:space="0" w:color="auto"/>
          </w:divBdr>
        </w:div>
        <w:div w:id="794518909">
          <w:marLeft w:val="0"/>
          <w:marRight w:val="0"/>
          <w:marTop w:val="0"/>
          <w:marBottom w:val="0"/>
          <w:divBdr>
            <w:top w:val="none" w:sz="0" w:space="0" w:color="auto"/>
            <w:left w:val="none" w:sz="0" w:space="0" w:color="auto"/>
            <w:bottom w:val="none" w:sz="0" w:space="0" w:color="auto"/>
            <w:right w:val="none" w:sz="0" w:space="0" w:color="auto"/>
          </w:divBdr>
        </w:div>
        <w:div w:id="1162044590">
          <w:marLeft w:val="0"/>
          <w:marRight w:val="0"/>
          <w:marTop w:val="0"/>
          <w:marBottom w:val="0"/>
          <w:divBdr>
            <w:top w:val="none" w:sz="0" w:space="0" w:color="auto"/>
            <w:left w:val="none" w:sz="0" w:space="0" w:color="auto"/>
            <w:bottom w:val="none" w:sz="0" w:space="0" w:color="auto"/>
            <w:right w:val="none" w:sz="0" w:space="0" w:color="auto"/>
          </w:divBdr>
        </w:div>
      </w:divsChild>
    </w:div>
    <w:div w:id="516389712">
      <w:bodyDiv w:val="1"/>
      <w:marLeft w:val="0"/>
      <w:marRight w:val="0"/>
      <w:marTop w:val="0"/>
      <w:marBottom w:val="0"/>
      <w:divBdr>
        <w:top w:val="none" w:sz="0" w:space="0" w:color="auto"/>
        <w:left w:val="none" w:sz="0" w:space="0" w:color="auto"/>
        <w:bottom w:val="none" w:sz="0" w:space="0" w:color="auto"/>
        <w:right w:val="none" w:sz="0" w:space="0" w:color="auto"/>
      </w:divBdr>
    </w:div>
    <w:div w:id="165009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rgo@augsburg.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rgo@augsburg.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8451F-8802-4F80-B075-D5A0B46B1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8</Pages>
  <Words>1902</Words>
  <Characters>10845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Augsburg College</Company>
  <LinksUpToDate>false</LinksUpToDate>
  <CharactersWithSpaces>12722</CharactersWithSpaces>
  <SharedDoc>false</SharedDoc>
  <HLinks>
    <vt:vector size="12" baseType="variant">
      <vt:variant>
        <vt:i4>5308522</vt:i4>
      </vt:variant>
      <vt:variant>
        <vt:i4>3</vt:i4>
      </vt:variant>
      <vt:variant>
        <vt:i4>0</vt:i4>
      </vt:variant>
      <vt:variant>
        <vt:i4>5</vt:i4>
      </vt:variant>
      <vt:variant>
        <vt:lpwstr>mailto:shafer@augsburg.edu</vt:lpwstr>
      </vt:variant>
      <vt:variant>
        <vt:lpwstr/>
      </vt:variant>
      <vt:variant>
        <vt:i4>4980857</vt:i4>
      </vt:variant>
      <vt:variant>
        <vt:i4>0</vt:i4>
      </vt:variant>
      <vt:variant>
        <vt:i4>0</vt:i4>
      </vt:variant>
      <vt:variant>
        <vt:i4>5</vt:i4>
      </vt:variant>
      <vt:variant>
        <vt:lpwstr>mailto:sanowa@augsburg.edu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Meeting Room</dc:creator>
  <cp:lastModifiedBy>Kirsten O'Brien</cp:lastModifiedBy>
  <cp:revision>99</cp:revision>
  <dcterms:created xsi:type="dcterms:W3CDTF">2018-11-19T16:33:00Z</dcterms:created>
  <dcterms:modified xsi:type="dcterms:W3CDTF">2019-01-07T20:38:00Z</dcterms:modified>
</cp:coreProperties>
</file>