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D1" w:rsidRPr="00E06918" w:rsidRDefault="008B2A46" w:rsidP="008B2A46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 w:rsidRPr="00E06918">
        <w:rPr>
          <w:rFonts w:ascii="Bell MT" w:eastAsia="Times New Roman" w:hAnsi="Bell MT"/>
          <w:b/>
          <w:color w:val="333333"/>
          <w:sz w:val="56"/>
          <w:szCs w:val="56"/>
        </w:rPr>
        <w:t xml:space="preserve">Resume Buzz Words     </w:t>
      </w:r>
    </w:p>
    <w:p w:rsidR="005A105E" w:rsidRPr="00E06918" w:rsidRDefault="004E6404" w:rsidP="008B2A46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44"/>
          <w:szCs w:val="44"/>
        </w:rPr>
      </w:pPr>
      <w:r w:rsidRPr="00E06918">
        <w:rPr>
          <w:rFonts w:ascii="Bell MT" w:eastAsia="Times New Roman" w:hAnsi="Bell MT"/>
          <w:b/>
          <w:color w:val="333333"/>
          <w:sz w:val="44"/>
          <w:szCs w:val="44"/>
        </w:rPr>
        <w:t>Business-</w:t>
      </w:r>
      <w:r w:rsidRPr="00E06918">
        <w:rPr>
          <w:rFonts w:ascii="Bell MT" w:eastAsia="Times New Roman" w:hAnsi="Bell MT"/>
          <w:color w:val="333333"/>
          <w:sz w:val="44"/>
          <w:szCs w:val="44"/>
        </w:rPr>
        <w:t>Accounting/Finance</w:t>
      </w:r>
    </w:p>
    <w:p w:rsidR="00872F46" w:rsidRDefault="00DC4436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-1918335</wp:posOffset>
                </wp:positionH>
                <wp:positionV relativeFrom="paragraph">
                  <wp:posOffset>3175</wp:posOffset>
                </wp:positionV>
                <wp:extent cx="8061960" cy="0"/>
                <wp:effectExtent l="15240" t="22225" r="19050" b="158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19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48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51.05pt;margin-top:.25pt;width:634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Wp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" strokeweight="2.25pt"/>
            </w:pict>
          </mc:Fallback>
        </mc:AlternateContent>
      </w:r>
    </w:p>
    <w:p w:rsidR="00E404AA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  <w:sectPr w:rsidR="00E404AA" w:rsidSect="008B2A4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C4AD2" w:rsidRPr="007614F0" w:rsidRDefault="007614F0" w:rsidP="007614F0">
      <w:pPr>
        <w:shd w:val="clear" w:color="auto" w:fill="FFFFFF"/>
        <w:tabs>
          <w:tab w:val="left" w:pos="1890"/>
        </w:tabs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lastRenderedPageBreak/>
        <w:t xml:space="preserve">Accounts </w:t>
      </w:r>
      <w:r w:rsidR="004E6404" w:rsidRPr="007614F0">
        <w:rPr>
          <w:rFonts w:ascii="Times New Roman" w:eastAsia="Times New Roman" w:hAnsi="Times New Roman"/>
          <w:color w:val="333333"/>
        </w:rPr>
        <w:t>Payable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Accounts Receivable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Accruals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Annual Reports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Asset Disposition</w:t>
      </w:r>
    </w:p>
    <w:p w:rsidR="004E6404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Asset</w:t>
      </w:r>
      <w:r w:rsidR="004E6404" w:rsidRPr="007614F0">
        <w:rPr>
          <w:rFonts w:ascii="Times New Roman" w:eastAsia="Times New Roman" w:hAnsi="Times New Roman"/>
          <w:color w:val="333333"/>
        </w:rPr>
        <w:t xml:space="preserve"> Management </w:t>
      </w:r>
    </w:p>
    <w:p w:rsidR="004E6404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Asset</w:t>
      </w:r>
      <w:r w:rsidR="004E6404" w:rsidRPr="007614F0">
        <w:rPr>
          <w:rFonts w:ascii="Times New Roman" w:eastAsia="Times New Roman" w:hAnsi="Times New Roman"/>
          <w:color w:val="333333"/>
        </w:rPr>
        <w:t xml:space="preserve"> Purchase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Asset Valuation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Audit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Audit Controls</w:t>
      </w:r>
    </w:p>
    <w:p w:rsidR="004E6404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Audit</w:t>
      </w:r>
      <w:r w:rsidR="004E6404" w:rsidRPr="007614F0">
        <w:rPr>
          <w:rFonts w:ascii="Times New Roman" w:eastAsia="Times New Roman" w:hAnsi="Times New Roman"/>
          <w:color w:val="333333"/>
        </w:rPr>
        <w:t xml:space="preserve"> Management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Balance Sheet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Bank Reconciliations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Budget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Capital Budgets</w:t>
      </w:r>
    </w:p>
    <w:p w:rsidR="004E6404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Cash</w:t>
      </w:r>
      <w:r w:rsidR="004E6404" w:rsidRPr="007614F0">
        <w:rPr>
          <w:rFonts w:ascii="Times New Roman" w:eastAsia="Times New Roman" w:hAnsi="Times New Roman"/>
          <w:color w:val="333333"/>
        </w:rPr>
        <w:t xml:space="preserve"> Flow</w:t>
      </w:r>
    </w:p>
    <w:p w:rsidR="004E6404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Cash</w:t>
      </w:r>
      <w:r w:rsidR="004E6404" w:rsidRPr="007614F0">
        <w:rPr>
          <w:rFonts w:ascii="Times New Roman" w:eastAsia="Times New Roman" w:hAnsi="Times New Roman"/>
          <w:color w:val="333333"/>
        </w:rPr>
        <w:t xml:space="preserve"> Management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Client Relations</w:t>
      </w:r>
    </w:p>
    <w:p w:rsidR="004E6404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Commercial</w:t>
      </w:r>
      <w:r w:rsidR="004E6404" w:rsidRPr="007614F0">
        <w:rPr>
          <w:rFonts w:ascii="Times New Roman" w:eastAsia="Times New Roman" w:hAnsi="Times New Roman"/>
          <w:color w:val="333333"/>
        </w:rPr>
        <w:t xml:space="preserve"> Loan Operations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Compilation &amp; Reviews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Controller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Corporate Development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Corporate Tax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 xml:space="preserve">Cost Accounting 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Cost Avoidance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Cost Control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 xml:space="preserve">Cost </w:t>
      </w:r>
      <w:r w:rsidR="00E404AA" w:rsidRPr="007614F0">
        <w:rPr>
          <w:rFonts w:ascii="Times New Roman" w:eastAsia="Times New Roman" w:hAnsi="Times New Roman"/>
          <w:color w:val="333333"/>
        </w:rPr>
        <w:t>Reduction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Cost/Benefit Analysis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CPA</w:t>
      </w:r>
    </w:p>
    <w:p w:rsidR="004E6404" w:rsidRPr="007614F0" w:rsidRDefault="0091102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Credit and</w:t>
      </w:r>
      <w:r w:rsidR="004E6404" w:rsidRPr="007614F0">
        <w:rPr>
          <w:rFonts w:ascii="Times New Roman" w:eastAsia="Times New Roman" w:hAnsi="Times New Roman"/>
          <w:color w:val="333333"/>
        </w:rPr>
        <w:t xml:space="preserve"> Collections Credit Guidelines 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 xml:space="preserve">Custodial </w:t>
      </w:r>
      <w:r w:rsidR="00E404AA" w:rsidRPr="007614F0">
        <w:rPr>
          <w:rFonts w:ascii="Times New Roman" w:eastAsia="Times New Roman" w:hAnsi="Times New Roman"/>
          <w:color w:val="333333"/>
        </w:rPr>
        <w:t>Accounts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 xml:space="preserve">Debits Debt </w:t>
      </w:r>
      <w:r w:rsidR="00E404AA" w:rsidRPr="007614F0">
        <w:rPr>
          <w:rFonts w:ascii="Times New Roman" w:eastAsia="Times New Roman" w:hAnsi="Times New Roman"/>
          <w:color w:val="333333"/>
        </w:rPr>
        <w:t>Financing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Depreciation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Divestiture</w:t>
      </w:r>
    </w:p>
    <w:p w:rsidR="004E6404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Dividend</w:t>
      </w:r>
      <w:r w:rsidR="004E6404" w:rsidRPr="007614F0">
        <w:rPr>
          <w:rFonts w:ascii="Times New Roman" w:eastAsia="Times New Roman" w:hAnsi="Times New Roman"/>
          <w:color w:val="333333"/>
        </w:rPr>
        <w:t xml:space="preserve"> Reinvestment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E-commerce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E-trade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Earning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Estate Planning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Employee Stock Ownership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 xml:space="preserve">  Plan (ESOP)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Equity Financing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Expense</w:t>
      </w:r>
    </w:p>
    <w:p w:rsidR="004E6404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Feasibility</w:t>
      </w:r>
      <w:r w:rsidR="004E6404" w:rsidRPr="007614F0">
        <w:rPr>
          <w:rFonts w:ascii="Times New Roman" w:eastAsia="Times New Roman" w:hAnsi="Times New Roman"/>
          <w:color w:val="333333"/>
        </w:rPr>
        <w:t xml:space="preserve"> Analysis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Federal Tax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Financial Analysis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Financial Audits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Financial Controls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Financial Models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Financial Planning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lastRenderedPageBreak/>
        <w:t>Financial Reports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Financial Statements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Forecast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Foreign Exchange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General Ledger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Generally Accepted</w:t>
      </w:r>
    </w:p>
    <w:p w:rsidR="004E6404" w:rsidRPr="007614F0" w:rsidRDefault="0091102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  </w:t>
      </w:r>
      <w:r w:rsidR="004E6404" w:rsidRPr="007614F0">
        <w:rPr>
          <w:rFonts w:ascii="Times New Roman" w:eastAsia="Times New Roman" w:hAnsi="Times New Roman"/>
          <w:color w:val="333333"/>
        </w:rPr>
        <w:t>Auditing Standards (GAA)</w:t>
      </w:r>
    </w:p>
    <w:p w:rsidR="00911024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 xml:space="preserve">Generally Accepted </w:t>
      </w:r>
      <w:r w:rsidR="00E404AA" w:rsidRPr="007614F0">
        <w:rPr>
          <w:rFonts w:ascii="Times New Roman" w:eastAsia="Times New Roman" w:hAnsi="Times New Roman"/>
          <w:color w:val="333333"/>
        </w:rPr>
        <w:t xml:space="preserve">   </w:t>
      </w:r>
      <w:r w:rsidR="00911024">
        <w:rPr>
          <w:rFonts w:ascii="Times New Roman" w:eastAsia="Times New Roman" w:hAnsi="Times New Roman"/>
          <w:color w:val="333333"/>
        </w:rPr>
        <w:t xml:space="preserve">   </w:t>
      </w:r>
    </w:p>
    <w:p w:rsidR="00911024" w:rsidRDefault="0091102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  </w:t>
      </w:r>
      <w:r w:rsidR="004E6404" w:rsidRPr="007614F0">
        <w:rPr>
          <w:rFonts w:ascii="Times New Roman" w:eastAsia="Times New Roman" w:hAnsi="Times New Roman"/>
          <w:color w:val="333333"/>
        </w:rPr>
        <w:t xml:space="preserve">Accounting Principles </w:t>
      </w:r>
      <w:r>
        <w:rPr>
          <w:rFonts w:ascii="Times New Roman" w:eastAsia="Times New Roman" w:hAnsi="Times New Roman"/>
          <w:color w:val="333333"/>
        </w:rPr>
        <w:t xml:space="preserve">  </w:t>
      </w:r>
    </w:p>
    <w:p w:rsidR="004E6404" w:rsidRPr="007614F0" w:rsidRDefault="0091102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  </w:t>
      </w:r>
      <w:r w:rsidR="004E6404" w:rsidRPr="007614F0">
        <w:rPr>
          <w:rFonts w:ascii="Times New Roman" w:eastAsia="Times New Roman" w:hAnsi="Times New Roman"/>
          <w:color w:val="333333"/>
        </w:rPr>
        <w:t>(GAAP)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Government Accounting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Gross Margin Analysis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 xml:space="preserve">Income </w:t>
      </w:r>
      <w:r w:rsidR="00E404AA" w:rsidRPr="007614F0">
        <w:rPr>
          <w:rFonts w:ascii="Times New Roman" w:eastAsia="Times New Roman" w:hAnsi="Times New Roman"/>
          <w:color w:val="333333"/>
        </w:rPr>
        <w:t>Statement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Income Tax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Individual</w:t>
      </w:r>
    </w:p>
    <w:p w:rsidR="004E6404" w:rsidRPr="007614F0" w:rsidRDefault="004E64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Initial Public Offering (IPO)</w:t>
      </w:r>
    </w:p>
    <w:p w:rsidR="004E6404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Internal Controls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International Finance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Investment Management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Investment Strategy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Investor Accounting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Invest Relations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IRS Amendment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Job Costing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Ledger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Letters of Credit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Leveraged Buy-Out (LBO)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Liability Management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Make/Buy Analysis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Management Accounting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Margin Improvement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Merger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Microsoft Excel</w:t>
      </w:r>
    </w:p>
    <w:p w:rsidR="00E404AA" w:rsidRPr="007614F0" w:rsidRDefault="0091102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Money Mark/</w:t>
      </w:r>
      <w:r w:rsidR="00E404AA" w:rsidRPr="007614F0">
        <w:rPr>
          <w:rFonts w:ascii="Times New Roman" w:eastAsia="Times New Roman" w:hAnsi="Times New Roman"/>
          <w:color w:val="333333"/>
        </w:rPr>
        <w:t>Bond Funds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Month End Closings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Monthly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NASDAQ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NYSE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Operating Budgets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Operational Audits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Overhead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Partnership Accounts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Payroll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Planning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Profit Gains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Profit/Loss (P&amp;L) Analysis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Project Accounting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Project Financing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Public Accounting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Quarterly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Reconciliation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lastRenderedPageBreak/>
        <w:t>Regulations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Regulatory Compliance Auditing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 xml:space="preserve">Reports 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Return on Assets (ROA</w:t>
      </w:r>
      <w:r w:rsidR="006347AC">
        <w:rPr>
          <w:rFonts w:ascii="Times New Roman" w:eastAsia="Times New Roman" w:hAnsi="Times New Roman"/>
          <w:color w:val="333333"/>
        </w:rPr>
        <w:t>)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Return on Equity (ROE)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Return on Investment (ROI)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Revenue Gain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Risk Management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Sales Tax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Shareholder Relations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Solutions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State Tax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Stock Holders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Stock Purchase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Strategic Planning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Summary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Taxation Compliance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Team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Transactions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Treasury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Trial Balances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Trust Accounting</w:t>
      </w:r>
    </w:p>
    <w:p w:rsidR="00E404AA" w:rsidRPr="007614F0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Uniform Commercial Code Filing</w:t>
      </w:r>
    </w:p>
    <w:p w:rsidR="00E404AA" w:rsidRDefault="00E404A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7614F0">
        <w:rPr>
          <w:rFonts w:ascii="Times New Roman" w:eastAsia="Times New Roman" w:hAnsi="Times New Roman"/>
          <w:color w:val="333333"/>
        </w:rPr>
        <w:t>Work Papers</w:t>
      </w:r>
    </w:p>
    <w:p w:rsidR="00F33C04" w:rsidRDefault="00F33C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</w:p>
    <w:p w:rsidR="00F33C04" w:rsidRDefault="008B2A46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  <w:r>
        <w:rPr>
          <w:rFonts w:ascii="Times New Roman" w:eastAsia="Times New Roman" w:hAnsi="Times New Roman"/>
          <w:b/>
          <w:color w:val="333333"/>
        </w:rPr>
        <w:t>Other Skills to Include:</w:t>
      </w:r>
    </w:p>
    <w:p w:rsidR="00F33C04" w:rsidRDefault="00F33C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</w:p>
    <w:p w:rsidR="00F33C04" w:rsidRDefault="00F33C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Attention to </w:t>
      </w:r>
      <w:r w:rsidR="00F87E4E">
        <w:rPr>
          <w:rFonts w:ascii="Times New Roman" w:eastAsia="Times New Roman" w:hAnsi="Times New Roman"/>
          <w:color w:val="333333"/>
        </w:rPr>
        <w:t>D</w:t>
      </w:r>
      <w:r>
        <w:rPr>
          <w:rFonts w:ascii="Times New Roman" w:eastAsia="Times New Roman" w:hAnsi="Times New Roman"/>
          <w:color w:val="333333"/>
        </w:rPr>
        <w:t>etail</w:t>
      </w:r>
    </w:p>
    <w:p w:rsidR="00F33C04" w:rsidRDefault="00F33C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Ability to </w:t>
      </w:r>
      <w:r w:rsidR="00F87E4E">
        <w:rPr>
          <w:rFonts w:ascii="Times New Roman" w:eastAsia="Times New Roman" w:hAnsi="Times New Roman"/>
          <w:color w:val="333333"/>
        </w:rPr>
        <w:t>T</w:t>
      </w:r>
      <w:r>
        <w:rPr>
          <w:rFonts w:ascii="Times New Roman" w:eastAsia="Times New Roman" w:hAnsi="Times New Roman"/>
          <w:color w:val="333333"/>
        </w:rPr>
        <w:t xml:space="preserve">olerate </w:t>
      </w:r>
      <w:r w:rsidR="00F87E4E">
        <w:rPr>
          <w:rFonts w:ascii="Times New Roman" w:eastAsia="Times New Roman" w:hAnsi="Times New Roman"/>
          <w:color w:val="333333"/>
        </w:rPr>
        <w:t>S</w:t>
      </w:r>
      <w:r>
        <w:rPr>
          <w:rFonts w:ascii="Times New Roman" w:eastAsia="Times New Roman" w:hAnsi="Times New Roman"/>
          <w:color w:val="333333"/>
        </w:rPr>
        <w:t>tress</w:t>
      </w:r>
    </w:p>
    <w:p w:rsidR="00F33C04" w:rsidRDefault="00F33C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Dependability</w:t>
      </w:r>
    </w:p>
    <w:p w:rsidR="00F33C04" w:rsidRDefault="00F33C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Integrity</w:t>
      </w:r>
    </w:p>
    <w:p w:rsidR="00F33C04" w:rsidRDefault="00F33C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Persistence</w:t>
      </w:r>
    </w:p>
    <w:p w:rsidR="00F33C04" w:rsidRDefault="00F33C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Adaptability/Flexibility</w:t>
      </w:r>
    </w:p>
    <w:p w:rsidR="00F33C04" w:rsidRDefault="00E56B2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Analytical Thinking</w:t>
      </w:r>
    </w:p>
    <w:p w:rsidR="00E56B20" w:rsidRDefault="00E56B2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Ability to </w:t>
      </w:r>
      <w:r w:rsidR="00F87E4E">
        <w:rPr>
          <w:rFonts w:ascii="Times New Roman" w:eastAsia="Times New Roman" w:hAnsi="Times New Roman"/>
          <w:color w:val="333333"/>
        </w:rPr>
        <w:t>T</w:t>
      </w:r>
      <w:r>
        <w:rPr>
          <w:rFonts w:ascii="Times New Roman" w:eastAsia="Times New Roman" w:hAnsi="Times New Roman"/>
          <w:color w:val="333333"/>
        </w:rPr>
        <w:t>ake Initiative</w:t>
      </w:r>
    </w:p>
    <w:p w:rsidR="00E56B20" w:rsidRDefault="00E56B2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Achievement/Effort</w:t>
      </w:r>
    </w:p>
    <w:p w:rsidR="00E56B20" w:rsidRPr="00F33C04" w:rsidRDefault="00E56B2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Cooperation</w:t>
      </w:r>
    </w:p>
    <w:p w:rsidR="00F33C04" w:rsidRPr="007614F0" w:rsidRDefault="00F33C0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sectPr w:rsidR="00F33C04" w:rsidRPr="007614F0" w:rsidSect="008C5239">
      <w:type w:val="continuous"/>
      <w:pgSz w:w="12240" w:h="15840"/>
      <w:pgMar w:top="720" w:right="720" w:bottom="720" w:left="720" w:header="720" w:footer="720" w:gutter="0"/>
      <w:cols w:num="3" w:space="7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D49" w:rsidRDefault="00D03D49" w:rsidP="008C15F9">
      <w:pPr>
        <w:spacing w:after="0" w:line="240" w:lineRule="auto"/>
      </w:pPr>
      <w:r>
        <w:separator/>
      </w:r>
    </w:p>
  </w:endnote>
  <w:endnote w:type="continuationSeparator" w:id="0">
    <w:p w:rsidR="00D03D49" w:rsidRDefault="00D03D49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D49" w:rsidRDefault="00D03D49" w:rsidP="008C15F9">
      <w:pPr>
        <w:spacing w:after="0" w:line="240" w:lineRule="auto"/>
      </w:pPr>
      <w:r>
        <w:separator/>
      </w:r>
    </w:p>
  </w:footnote>
  <w:footnote w:type="continuationSeparator" w:id="0">
    <w:p w:rsidR="00D03D49" w:rsidRDefault="00D03D49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6385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876C7"/>
    <w:rsid w:val="000A238F"/>
    <w:rsid w:val="000F0FA2"/>
    <w:rsid w:val="00130039"/>
    <w:rsid w:val="00147E3A"/>
    <w:rsid w:val="001648A0"/>
    <w:rsid w:val="00166F0B"/>
    <w:rsid w:val="001C2E50"/>
    <w:rsid w:val="00271325"/>
    <w:rsid w:val="00296162"/>
    <w:rsid w:val="003659BF"/>
    <w:rsid w:val="003A42D8"/>
    <w:rsid w:val="003D2354"/>
    <w:rsid w:val="00416A76"/>
    <w:rsid w:val="004752CE"/>
    <w:rsid w:val="004A4FF8"/>
    <w:rsid w:val="004E6404"/>
    <w:rsid w:val="004F3097"/>
    <w:rsid w:val="00540490"/>
    <w:rsid w:val="005419E0"/>
    <w:rsid w:val="005465CF"/>
    <w:rsid w:val="005A105E"/>
    <w:rsid w:val="005B2767"/>
    <w:rsid w:val="006347AC"/>
    <w:rsid w:val="006936D1"/>
    <w:rsid w:val="006A1D4D"/>
    <w:rsid w:val="006C6257"/>
    <w:rsid w:val="007330F2"/>
    <w:rsid w:val="007614F0"/>
    <w:rsid w:val="00774AFA"/>
    <w:rsid w:val="007C4AD2"/>
    <w:rsid w:val="00831BC4"/>
    <w:rsid w:val="00840956"/>
    <w:rsid w:val="0084689A"/>
    <w:rsid w:val="00872F46"/>
    <w:rsid w:val="00895A7B"/>
    <w:rsid w:val="008A7222"/>
    <w:rsid w:val="008B2005"/>
    <w:rsid w:val="008B2A46"/>
    <w:rsid w:val="008C15F9"/>
    <w:rsid w:val="008C5239"/>
    <w:rsid w:val="00911024"/>
    <w:rsid w:val="00974A45"/>
    <w:rsid w:val="009E0810"/>
    <w:rsid w:val="00A366C7"/>
    <w:rsid w:val="00AA61C2"/>
    <w:rsid w:val="00AB1B95"/>
    <w:rsid w:val="00B56E54"/>
    <w:rsid w:val="00B84942"/>
    <w:rsid w:val="00C057F2"/>
    <w:rsid w:val="00C12ECD"/>
    <w:rsid w:val="00C3254B"/>
    <w:rsid w:val="00C36587"/>
    <w:rsid w:val="00C70E9A"/>
    <w:rsid w:val="00C73C71"/>
    <w:rsid w:val="00C90AC8"/>
    <w:rsid w:val="00C926B2"/>
    <w:rsid w:val="00CC2C9A"/>
    <w:rsid w:val="00CD3FBB"/>
    <w:rsid w:val="00CF16FE"/>
    <w:rsid w:val="00D03D49"/>
    <w:rsid w:val="00D20DD5"/>
    <w:rsid w:val="00DA09F8"/>
    <w:rsid w:val="00DA568C"/>
    <w:rsid w:val="00DC203F"/>
    <w:rsid w:val="00DC4436"/>
    <w:rsid w:val="00DE4E4F"/>
    <w:rsid w:val="00DE593E"/>
    <w:rsid w:val="00E06918"/>
    <w:rsid w:val="00E404AA"/>
    <w:rsid w:val="00E56B20"/>
    <w:rsid w:val="00EA6D10"/>
    <w:rsid w:val="00ED162F"/>
    <w:rsid w:val="00F33C04"/>
    <w:rsid w:val="00F87E4E"/>
    <w:rsid w:val="00F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4F4C26C9-9A40-4F86-8394-5B52615B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AE240A7-32AF-457E-9368-14E7D18D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347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2008-11-17T18:59:00Z</cp:lastPrinted>
  <dcterms:created xsi:type="dcterms:W3CDTF">2014-05-06T14:45:00Z</dcterms:created>
  <dcterms:modified xsi:type="dcterms:W3CDTF">2014-05-06T14:45:00Z</dcterms:modified>
</cp:coreProperties>
</file>