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10" w:rsidRDefault="00C95B10" w:rsidP="00A17316">
      <w:pPr>
        <w:spacing w:before="100" w:beforeAutospacing="1" w:after="100" w:afterAutospacing="1" w:line="240" w:lineRule="auto"/>
        <w:outlineLvl w:val="1"/>
        <w:rPr>
          <w:rFonts w:eastAsia="Times New Roman" w:cs="Times New Roman"/>
          <w:b/>
          <w:bCs/>
          <w:sz w:val="24"/>
          <w:szCs w:val="24"/>
        </w:rPr>
      </w:pPr>
      <w:r>
        <w:rPr>
          <w:rFonts w:eastAsia="Times New Roman" w:cs="Times New Roman"/>
          <w:b/>
          <w:bCs/>
          <w:noProof/>
          <w:sz w:val="24"/>
          <w:szCs w:val="24"/>
        </w:rPr>
        <w:drawing>
          <wp:inline distT="0" distB="0" distL="0" distR="0">
            <wp:extent cx="40481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gsburglogo_horizontal_maro.jpg"/>
                    <pic:cNvPicPr/>
                  </pic:nvPicPr>
                  <pic:blipFill>
                    <a:blip r:embed="rId7">
                      <a:extLst>
                        <a:ext uri="{28A0092B-C50C-407E-A947-70E740481C1C}">
                          <a14:useLocalDpi xmlns:a14="http://schemas.microsoft.com/office/drawing/2010/main" val="0"/>
                        </a:ext>
                      </a:extLst>
                    </a:blip>
                    <a:stretch>
                      <a:fillRect/>
                    </a:stretch>
                  </pic:blipFill>
                  <pic:spPr>
                    <a:xfrm>
                      <a:off x="0" y="0"/>
                      <a:ext cx="4048125" cy="361950"/>
                    </a:xfrm>
                    <a:prstGeom prst="rect">
                      <a:avLst/>
                    </a:prstGeom>
                  </pic:spPr>
                </pic:pic>
              </a:graphicData>
            </a:graphic>
          </wp:inline>
        </w:drawing>
      </w:r>
    </w:p>
    <w:p w:rsidR="00C95B10" w:rsidRDefault="00277199" w:rsidP="00A17316">
      <w:pPr>
        <w:spacing w:before="100" w:beforeAutospacing="1" w:after="100" w:afterAutospacing="1" w:line="240" w:lineRule="auto"/>
        <w:outlineLvl w:val="1"/>
        <w:rPr>
          <w:rFonts w:eastAsia="Times New Roman" w:cs="Times New Roman"/>
          <w:b/>
          <w:bCs/>
          <w:sz w:val="24"/>
          <w:szCs w:val="24"/>
        </w:rPr>
      </w:pPr>
      <w:r>
        <w:rPr>
          <w:rFonts w:eastAsia="Times New Roman" w:cs="Times New Roman"/>
          <w:b/>
          <w:bCs/>
          <w:noProof/>
          <w:sz w:val="24"/>
          <w:szCs w:val="24"/>
        </w:rPr>
        <w:drawing>
          <wp:inline distT="0" distB="0" distL="0" distR="0">
            <wp:extent cx="5943600" cy="1664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MK-2015-PNGHorizontal.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664970"/>
                    </a:xfrm>
                    <a:prstGeom prst="rect">
                      <a:avLst/>
                    </a:prstGeom>
                  </pic:spPr>
                </pic:pic>
              </a:graphicData>
            </a:graphic>
          </wp:inline>
        </w:drawing>
      </w:r>
    </w:p>
    <w:p w:rsidR="00A17316" w:rsidRPr="00A17316" w:rsidRDefault="00C95B10" w:rsidP="00A17316">
      <w:pPr>
        <w:spacing w:before="100" w:beforeAutospacing="1" w:after="100" w:afterAutospacing="1" w:line="240" w:lineRule="auto"/>
        <w:outlineLvl w:val="1"/>
        <w:rPr>
          <w:rFonts w:eastAsia="Times New Roman" w:cs="Times New Roman"/>
          <w:b/>
          <w:bCs/>
          <w:sz w:val="24"/>
          <w:szCs w:val="24"/>
        </w:rPr>
      </w:pPr>
      <w:r>
        <w:rPr>
          <w:rFonts w:eastAsia="Times New Roman" w:cs="Times New Roman"/>
          <w:b/>
          <w:bCs/>
          <w:sz w:val="24"/>
          <w:szCs w:val="24"/>
        </w:rPr>
        <w:t>EMPLOYER </w:t>
      </w:r>
      <w:r w:rsidR="00A17316" w:rsidRPr="00A17316">
        <w:rPr>
          <w:rFonts w:eastAsia="Times New Roman" w:cs="Times New Roman"/>
          <w:b/>
          <w:bCs/>
          <w:sz w:val="24"/>
          <w:szCs w:val="24"/>
        </w:rPr>
        <w:t>FAQs</w:t>
      </w:r>
    </w:p>
    <w:p w:rsidR="00A17316" w:rsidRPr="00BA6A5D" w:rsidRDefault="00A17316" w:rsidP="00BA6A5D">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 xml:space="preserve">What is the purpose of the </w:t>
      </w:r>
      <w:r w:rsidR="00BF605B">
        <w:rPr>
          <w:rFonts w:eastAsia="Times New Roman" w:cs="Times New Roman"/>
          <w:b/>
          <w:bCs/>
          <w:sz w:val="24"/>
          <w:szCs w:val="24"/>
        </w:rPr>
        <w:t xml:space="preserve">Great Lakes </w:t>
      </w:r>
      <w:r w:rsidRPr="00A17316">
        <w:rPr>
          <w:rFonts w:eastAsia="Times New Roman" w:cs="Times New Roman"/>
          <w:b/>
          <w:bCs/>
          <w:sz w:val="24"/>
          <w:szCs w:val="24"/>
        </w:rPr>
        <w:t xml:space="preserve">Career Ready Internship </w:t>
      </w:r>
      <w:r w:rsidR="00BF605B">
        <w:rPr>
          <w:rFonts w:eastAsia="Times New Roman" w:cs="Times New Roman"/>
          <w:b/>
          <w:bCs/>
          <w:sz w:val="24"/>
          <w:szCs w:val="24"/>
        </w:rPr>
        <w:t>Grant</w:t>
      </w:r>
      <w:r w:rsidRPr="00A17316">
        <w:rPr>
          <w:rFonts w:eastAsia="Times New Roman" w:cs="Times New Roman"/>
          <w:b/>
          <w:bCs/>
          <w:sz w:val="24"/>
          <w:szCs w:val="24"/>
        </w:rPr>
        <w:t>?</w:t>
      </w:r>
      <w:r w:rsidR="00BA6A5D">
        <w:rPr>
          <w:rFonts w:eastAsia="Times New Roman" w:cs="Times New Roman"/>
          <w:b/>
          <w:bCs/>
          <w:sz w:val="24"/>
          <w:szCs w:val="24"/>
        </w:rPr>
        <w:br/>
      </w:r>
      <w:r w:rsidRPr="00A17316">
        <w:rPr>
          <w:rFonts w:eastAsia="Times New Roman" w:cs="Times New Roman"/>
          <w:sz w:val="24"/>
          <w:szCs w:val="24"/>
        </w:rPr>
        <w:t xml:space="preserve">The </w:t>
      </w:r>
      <w:r w:rsidR="00BF605B">
        <w:rPr>
          <w:rFonts w:eastAsia="Times New Roman" w:cs="Times New Roman"/>
          <w:sz w:val="24"/>
          <w:szCs w:val="24"/>
        </w:rPr>
        <w:t>Great Lakes Career Ready Internship Grant</w:t>
      </w:r>
      <w:r w:rsidRPr="00A17316">
        <w:rPr>
          <w:rFonts w:eastAsia="Times New Roman" w:cs="Times New Roman"/>
          <w:sz w:val="24"/>
          <w:szCs w:val="24"/>
        </w:rPr>
        <w:t xml:space="preserve"> was created in recognition that internships are both an important recruiting strategy and a key way for students to gain real-world, academically-connected career knowledge. Understanding that students who demonstrate financial need are often unable to pursue internships for financial reasons, the purpose of the Career Ready Internship Program is to create funded internship opportunities for these students and enable them to succeed in these opportunities. This Program is funded by a grant from the Great Lakes Higher Education Guaranty Corporation. This program funds internships for </w:t>
      </w:r>
      <w:proofErr w:type="gramStart"/>
      <w:r w:rsidRPr="00A17316">
        <w:rPr>
          <w:rFonts w:eastAsia="Times New Roman" w:cs="Times New Roman"/>
          <w:sz w:val="24"/>
          <w:szCs w:val="24"/>
        </w:rPr>
        <w:t>Spring</w:t>
      </w:r>
      <w:proofErr w:type="gramEnd"/>
      <w:r w:rsidRPr="00A17316">
        <w:rPr>
          <w:rFonts w:eastAsia="Times New Roman" w:cs="Times New Roman"/>
          <w:sz w:val="24"/>
          <w:szCs w:val="24"/>
        </w:rPr>
        <w:t xml:space="preserve"> </w:t>
      </w:r>
      <w:r w:rsidR="00277199">
        <w:rPr>
          <w:rFonts w:eastAsia="Times New Roman" w:cs="Times New Roman"/>
          <w:sz w:val="24"/>
          <w:szCs w:val="24"/>
        </w:rPr>
        <w:t>2016 through Spring 2018</w:t>
      </w:r>
      <w:r w:rsidRPr="00A17316">
        <w:rPr>
          <w:rFonts w:eastAsia="Times New Roman" w:cs="Times New Roman"/>
          <w:sz w:val="24"/>
          <w:szCs w:val="24"/>
        </w:rPr>
        <w:t>.</w:t>
      </w:r>
    </w:p>
    <w:p w:rsidR="00A17316" w:rsidRPr="00BA6A5D" w:rsidRDefault="00A17316" w:rsidP="00BA6A5D">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does this program do for my organization?</w:t>
      </w:r>
      <w:r w:rsidR="00BA6A5D">
        <w:rPr>
          <w:rFonts w:eastAsia="Times New Roman" w:cs="Times New Roman"/>
          <w:b/>
          <w:bCs/>
          <w:sz w:val="24"/>
          <w:szCs w:val="24"/>
        </w:rPr>
        <w:br/>
      </w:r>
      <w:r w:rsidRPr="00A17316">
        <w:rPr>
          <w:rFonts w:eastAsia="Times New Roman" w:cs="Times New Roman"/>
          <w:sz w:val="24"/>
          <w:szCs w:val="24"/>
        </w:rPr>
        <w:t xml:space="preserve">As a participant in the </w:t>
      </w:r>
      <w:r w:rsidR="00BF605B">
        <w:rPr>
          <w:rFonts w:eastAsia="Times New Roman" w:cs="Times New Roman"/>
          <w:sz w:val="24"/>
          <w:szCs w:val="24"/>
        </w:rPr>
        <w:t>Great Lakes Career Ready Internship Grant</w:t>
      </w:r>
      <w:r w:rsidRPr="00A17316">
        <w:rPr>
          <w:rFonts w:eastAsia="Times New Roman" w:cs="Times New Roman"/>
          <w:sz w:val="24"/>
          <w:szCs w:val="24"/>
        </w:rPr>
        <w:t xml:space="preserve">, your organization would be able to convert an existing, unpaid internship into a paid internship and/or to create a new, paid internship </w:t>
      </w:r>
      <w:r w:rsidR="00277199">
        <w:rPr>
          <w:rFonts w:eastAsia="Times New Roman" w:cs="Times New Roman"/>
          <w:sz w:val="24"/>
          <w:szCs w:val="24"/>
        </w:rPr>
        <w:t>at minimal cost to your organization.  T</w:t>
      </w:r>
      <w:r w:rsidRPr="00A17316">
        <w:rPr>
          <w:rFonts w:eastAsia="Times New Roman" w:cs="Times New Roman"/>
          <w:sz w:val="24"/>
          <w:szCs w:val="24"/>
        </w:rPr>
        <w:t>his would make your internship more accessible and attractive to students. Your organization would also gain greater visibility among Augsburg faculty, staff and students as a participant in the program.  Lastly, you may be able to add interns to your organization in an area that previously had no such opportunities.</w:t>
      </w:r>
    </w:p>
    <w:p w:rsidR="00D001A4" w:rsidRPr="00A17316" w:rsidRDefault="00D001A4"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are my responsibilities if my organization is selected?</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Provide meaningful projects to your Augsburg intern with no more than 20% of their time dedicated to administrative tasks (filing, etc.).</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Provide supervision, including meeting on a regular basis to discuss responsibilities and progress/performance.</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 xml:space="preserve">Track student hours and respond to Augsburg </w:t>
      </w:r>
      <w:r>
        <w:rPr>
          <w:rFonts w:eastAsia="Times New Roman" w:cs="Times New Roman"/>
          <w:sz w:val="24"/>
          <w:szCs w:val="24"/>
        </w:rPr>
        <w:t>College</w:t>
      </w:r>
      <w:r w:rsidRPr="00A17316">
        <w:rPr>
          <w:rFonts w:eastAsia="Times New Roman" w:cs="Times New Roman"/>
          <w:sz w:val="24"/>
          <w:szCs w:val="24"/>
        </w:rPr>
        <w:t xml:space="preserve"> requests to confirm hours worked.</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Adhere to the Fair Labor Standards act (</w:t>
      </w:r>
      <w:hyperlink r:id="rId9" w:history="1">
        <w:r w:rsidRPr="00A17316">
          <w:rPr>
            <w:rFonts w:eastAsia="Times New Roman" w:cs="Times New Roman"/>
            <w:color w:val="0000FF"/>
            <w:sz w:val="24"/>
            <w:szCs w:val="24"/>
            <w:u w:val="single"/>
          </w:rPr>
          <w:t>http://www.dol.gov/whd/flsa/</w:t>
        </w:r>
      </w:hyperlink>
      <w:r w:rsidRPr="00A17316">
        <w:rPr>
          <w:rFonts w:eastAsia="Times New Roman" w:cs="Times New Roman"/>
          <w:sz w:val="24"/>
          <w:szCs w:val="24"/>
        </w:rPr>
        <w:t>).</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Complete all evaluation materials sent to you by Augsburg College.  This will include an evaluation at the end of the internship.</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lastRenderedPageBreak/>
        <w:t>Schedule willing, attend Augsburg’s year-end intern and employer reception.</w:t>
      </w:r>
    </w:p>
    <w:p w:rsidR="00D001A4" w:rsidRPr="00A17316" w:rsidRDefault="00D001A4" w:rsidP="00D001A4">
      <w:pPr>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Contribute 25% of internship wages and p</w:t>
      </w:r>
      <w:r w:rsidRPr="00A17316">
        <w:rPr>
          <w:rFonts w:eastAsia="Times New Roman" w:cs="Times New Roman"/>
          <w:sz w:val="24"/>
          <w:szCs w:val="24"/>
        </w:rPr>
        <w:t>ay any applicable FICA costs when invoiced by Augsburg College (summer internships only).</w:t>
      </w:r>
    </w:p>
    <w:p w:rsidR="00BA6A5D" w:rsidRPr="00BA6A5D" w:rsidRDefault="00BA6A5D" w:rsidP="00BA6A5D">
      <w:pPr>
        <w:spacing w:before="100" w:beforeAutospacing="1" w:after="100" w:afterAutospacing="1" w:line="240" w:lineRule="auto"/>
        <w:outlineLvl w:val="1"/>
        <w:rPr>
          <w:rFonts w:eastAsia="Times New Roman" w:cs="Times New Roman"/>
          <w:b/>
          <w:bCs/>
          <w:sz w:val="24"/>
          <w:szCs w:val="24"/>
        </w:rPr>
      </w:pPr>
      <w:r>
        <w:rPr>
          <w:rFonts w:eastAsia="Times New Roman" w:cs="Times New Roman"/>
          <w:b/>
          <w:bCs/>
          <w:sz w:val="24"/>
          <w:szCs w:val="24"/>
        </w:rPr>
        <w:t>What is the cost to my organization?</w:t>
      </w:r>
      <w:r>
        <w:rPr>
          <w:rFonts w:eastAsia="Times New Roman" w:cs="Times New Roman"/>
          <w:b/>
          <w:bCs/>
          <w:sz w:val="24"/>
          <w:szCs w:val="24"/>
        </w:rPr>
        <w:br/>
      </w:r>
      <w:r w:rsidR="00D001A4">
        <w:rPr>
          <w:rFonts w:eastAsia="Times New Roman" w:cs="Times New Roman"/>
          <w:sz w:val="24"/>
          <w:szCs w:val="24"/>
        </w:rPr>
        <w:t>*</w:t>
      </w:r>
      <w:r w:rsidRPr="00A17316">
        <w:rPr>
          <w:rFonts w:eastAsia="Times New Roman" w:cs="Times New Roman"/>
          <w:sz w:val="24"/>
          <w:szCs w:val="24"/>
        </w:rPr>
        <w:t xml:space="preserve">Employers will be responsible for </w:t>
      </w:r>
      <w:r>
        <w:rPr>
          <w:rFonts w:eastAsia="Times New Roman" w:cs="Times New Roman"/>
          <w:sz w:val="24"/>
          <w:szCs w:val="24"/>
        </w:rPr>
        <w:t>25% of internship wages</w:t>
      </w:r>
      <w:r w:rsidR="00D001A4">
        <w:rPr>
          <w:rFonts w:eastAsia="Times New Roman" w:cs="Times New Roman"/>
          <w:sz w:val="24"/>
          <w:szCs w:val="24"/>
        </w:rPr>
        <w:t xml:space="preserve"> during the academic year.  Employers hosting summer internships are responsible for 25% of internship wages</w:t>
      </w:r>
      <w:r>
        <w:rPr>
          <w:rFonts w:eastAsia="Times New Roman" w:cs="Times New Roman"/>
          <w:sz w:val="24"/>
          <w:szCs w:val="24"/>
        </w:rPr>
        <w:t xml:space="preserve"> and all </w:t>
      </w:r>
      <w:r w:rsidRPr="00A17316">
        <w:rPr>
          <w:rFonts w:eastAsia="Times New Roman" w:cs="Times New Roman"/>
          <w:sz w:val="24"/>
          <w:szCs w:val="24"/>
        </w:rPr>
        <w:t>FICA</w:t>
      </w:r>
      <w:r w:rsidR="00D001A4">
        <w:rPr>
          <w:rFonts w:eastAsia="Times New Roman" w:cs="Times New Roman"/>
          <w:sz w:val="24"/>
          <w:szCs w:val="24"/>
        </w:rPr>
        <w:t xml:space="preserve"> expenses</w:t>
      </w:r>
      <w:r>
        <w:rPr>
          <w:rFonts w:eastAsia="Times New Roman" w:cs="Times New Roman"/>
          <w:sz w:val="24"/>
          <w:szCs w:val="24"/>
        </w:rPr>
        <w:t>.</w:t>
      </w:r>
    </w:p>
    <w:p w:rsidR="00D001A4" w:rsidRDefault="00BA6A5D" w:rsidP="00BA6A5D">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For the employer portion of the internship wages, the estimated cost for a 16 week internship (semester long) at 12 hours per week (typical intern work week) and a rate of $10.00/hour is $480.00.</w:t>
      </w:r>
    </w:p>
    <w:p w:rsidR="00BA6A5D" w:rsidRDefault="00D001A4" w:rsidP="00BA6A5D">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The cost of FICA (for summer internships only) is 7.65% of the student’s total wages.  For a summer internship (typically 12 weeks) at 25 hours per week (maximum allowed under the grant) and a rate of $10.00/hour, this cost is $229.50.</w:t>
      </w:r>
      <w:r w:rsidR="00BA6A5D">
        <w:rPr>
          <w:rFonts w:eastAsia="Times New Roman" w:cs="Times New Roman"/>
          <w:sz w:val="24"/>
          <w:szCs w:val="24"/>
        </w:rPr>
        <w:t xml:space="preserve">    </w:t>
      </w:r>
    </w:p>
    <w:p w:rsidR="00BA6A5D" w:rsidRDefault="00BA6A5D" w:rsidP="00BA6A5D">
      <w:pPr>
        <w:spacing w:after="0" w:line="240" w:lineRule="auto"/>
        <w:rPr>
          <w:rFonts w:eastAsia="Times New Roman" w:cs="Arial"/>
          <w:color w:val="222222"/>
          <w:sz w:val="24"/>
          <w:szCs w:val="24"/>
          <w:shd w:val="clear" w:color="auto" w:fill="FFFFFF"/>
        </w:rPr>
      </w:pPr>
      <w:r w:rsidRPr="00BA6A5D">
        <w:rPr>
          <w:rFonts w:eastAsia="Times New Roman" w:cs="Arial"/>
          <w:color w:val="222222"/>
          <w:sz w:val="24"/>
          <w:szCs w:val="24"/>
          <w:shd w:val="clear" w:color="auto" w:fill="FFFFFF"/>
        </w:rPr>
        <w:t>*Non-profits with annual budgets less than $1 million and for-profit businesses with fewer than 10 employees may be eligible for a waiver of the 25% internship wage match requirement. Please contact us to inquire.</w:t>
      </w:r>
    </w:p>
    <w:p w:rsidR="00BA6A5D" w:rsidRDefault="00BA6A5D" w:rsidP="00BA6A5D">
      <w:pPr>
        <w:shd w:val="clear" w:color="auto" w:fill="FFFFFF"/>
        <w:spacing w:after="0" w:line="240" w:lineRule="auto"/>
        <w:rPr>
          <w:rFonts w:eastAsia="Times New Roman" w:cs="Arial"/>
          <w:color w:val="222222"/>
          <w:sz w:val="24"/>
          <w:szCs w:val="24"/>
          <w:shd w:val="clear" w:color="auto" w:fill="FFFFFF"/>
        </w:rPr>
      </w:pPr>
    </w:p>
    <w:p w:rsidR="00BA6A5D" w:rsidRPr="00BA6A5D" w:rsidRDefault="00BA6A5D" w:rsidP="00BA6A5D">
      <w:pPr>
        <w:shd w:val="clear" w:color="auto" w:fill="FFFFFF"/>
        <w:spacing w:after="0" w:line="240" w:lineRule="auto"/>
        <w:rPr>
          <w:rFonts w:eastAsia="Times New Roman" w:cs="Arial"/>
          <w:color w:val="222222"/>
          <w:sz w:val="24"/>
          <w:szCs w:val="24"/>
        </w:rPr>
      </w:pPr>
      <w:r w:rsidRPr="00BA6A5D">
        <w:rPr>
          <w:rFonts w:eastAsia="Times New Roman" w:cs="Arial"/>
          <w:color w:val="222222"/>
          <w:sz w:val="24"/>
          <w:szCs w:val="24"/>
        </w:rPr>
        <w:t>Augsburg will issue a charitable gift receipt recognizing your contribution toward providing paid-internships for college students with financial need.   </w:t>
      </w:r>
    </w:p>
    <w:p w:rsidR="00D001A4" w:rsidRPr="00D001A4" w:rsidRDefault="00D001A4"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How will students be paid?</w:t>
      </w:r>
      <w:r>
        <w:rPr>
          <w:rFonts w:eastAsia="Times New Roman" w:cs="Times New Roman"/>
          <w:b/>
          <w:bCs/>
          <w:sz w:val="24"/>
          <w:szCs w:val="24"/>
        </w:rPr>
        <w:br/>
      </w:r>
      <w:r w:rsidRPr="00A17316">
        <w:rPr>
          <w:rFonts w:eastAsia="Times New Roman" w:cs="Times New Roman"/>
          <w:sz w:val="24"/>
          <w:szCs w:val="24"/>
        </w:rPr>
        <w:t>Student interns will be paid</w:t>
      </w:r>
      <w:r>
        <w:rPr>
          <w:rFonts w:eastAsia="Times New Roman" w:cs="Times New Roman"/>
          <w:sz w:val="24"/>
          <w:szCs w:val="24"/>
        </w:rPr>
        <w:t xml:space="preserve"> directly by Augsburg College.  Augsburg will invoice employer partners for employers’ portion of wages at the end of the term for which you have an Augsburg intern</w:t>
      </w:r>
      <w:r w:rsidRPr="00A17316">
        <w:rPr>
          <w:rFonts w:eastAsia="Times New Roman" w:cs="Times New Roman"/>
          <w:sz w:val="24"/>
          <w:szCs w:val="24"/>
        </w:rPr>
        <w:t>.</w:t>
      </w:r>
      <w:r>
        <w:rPr>
          <w:rFonts w:eastAsia="Times New Roman" w:cs="Times New Roman"/>
          <w:sz w:val="24"/>
          <w:szCs w:val="24"/>
        </w:rPr>
        <w:t xml:space="preserve">  </w:t>
      </w:r>
    </w:p>
    <w:p w:rsidR="00D001A4" w:rsidRPr="00D001A4" w:rsidRDefault="00D001A4"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How much will students be paid?</w:t>
      </w:r>
      <w:r>
        <w:rPr>
          <w:rFonts w:eastAsia="Times New Roman" w:cs="Times New Roman"/>
          <w:b/>
          <w:bCs/>
          <w:sz w:val="24"/>
          <w:szCs w:val="24"/>
        </w:rPr>
        <w:br/>
      </w:r>
      <w:r w:rsidRPr="00A17316">
        <w:rPr>
          <w:rFonts w:eastAsia="Times New Roman" w:cs="Times New Roman"/>
          <w:sz w:val="24"/>
          <w:szCs w:val="24"/>
        </w:rPr>
        <w:t>Internship salaries may vary, however, most internships will be paid at a rate of $10.00/hour.  If internships warrant a higher hourly rate, this will be considered by the Augsburg committee.  </w:t>
      </w:r>
      <w:r>
        <w:rPr>
          <w:rFonts w:eastAsia="Times New Roman" w:cs="Times New Roman"/>
          <w:sz w:val="24"/>
          <w:szCs w:val="24"/>
        </w:rPr>
        <w:t xml:space="preserve">*Any employer partner may choose to pay a student a higher wage.  That employer is then responsible to reimburse Augsburg College for that increase.  </w:t>
      </w:r>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Can I apply to convert or create more than one internship?</w:t>
      </w:r>
      <w:r w:rsidR="00D001A4">
        <w:rPr>
          <w:rFonts w:eastAsia="Times New Roman" w:cs="Times New Roman"/>
          <w:b/>
          <w:bCs/>
          <w:sz w:val="24"/>
          <w:szCs w:val="24"/>
        </w:rPr>
        <w:br/>
      </w:r>
      <w:r w:rsidRPr="00A17316">
        <w:rPr>
          <w:rFonts w:eastAsia="Times New Roman" w:cs="Times New Roman"/>
          <w:sz w:val="24"/>
          <w:szCs w:val="24"/>
        </w:rPr>
        <w:t>Yes, organizations are not limited in the number of applications they submit to create a paid internship or convert previously unpaid internships into paid internships. Organizations should submit a separate application for each internship they hope to convert or create.</w:t>
      </w:r>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guidance is available for organizations interested in creating new internships?</w:t>
      </w:r>
      <w:r w:rsidR="00D001A4">
        <w:rPr>
          <w:rFonts w:eastAsia="Times New Roman" w:cs="Times New Roman"/>
          <w:b/>
          <w:bCs/>
          <w:sz w:val="24"/>
          <w:szCs w:val="24"/>
        </w:rPr>
        <w:br/>
      </w:r>
      <w:r w:rsidRPr="00A17316">
        <w:rPr>
          <w:rFonts w:eastAsia="Times New Roman" w:cs="Times New Roman"/>
          <w:sz w:val="24"/>
          <w:szCs w:val="24"/>
        </w:rPr>
        <w:t xml:space="preserve">Guidelines provided by the </w:t>
      </w:r>
      <w:hyperlink r:id="rId10" w:history="1">
        <w:r w:rsidRPr="00A17316">
          <w:rPr>
            <w:rFonts w:eastAsia="Times New Roman" w:cs="Times New Roman"/>
            <w:color w:val="0000FF"/>
            <w:sz w:val="24"/>
            <w:szCs w:val="24"/>
            <w:u w:val="single"/>
          </w:rPr>
          <w:t xml:space="preserve">National Association of Colleges and Employers </w:t>
        </w:r>
      </w:hyperlink>
      <w:r w:rsidRPr="00A17316">
        <w:rPr>
          <w:rFonts w:eastAsia="Times New Roman" w:cs="Times New Roman"/>
          <w:sz w:val="24"/>
          <w:szCs w:val="24"/>
        </w:rPr>
        <w:t xml:space="preserve">and the </w:t>
      </w:r>
      <w:hyperlink r:id="rId11" w:history="1">
        <w:r w:rsidRPr="00A17316">
          <w:rPr>
            <w:rFonts w:eastAsia="Times New Roman" w:cs="Times New Roman"/>
            <w:color w:val="541954"/>
            <w:sz w:val="24"/>
            <w:szCs w:val="24"/>
            <w:u w:val="single"/>
          </w:rPr>
          <w:t>Minnesota Association For Experiential Learning (MAFEL)</w:t>
        </w:r>
      </w:hyperlink>
      <w:r w:rsidRPr="00A17316">
        <w:rPr>
          <w:rFonts w:eastAsia="Times New Roman" w:cs="Times New Roman"/>
          <w:sz w:val="24"/>
          <w:szCs w:val="24"/>
        </w:rPr>
        <w:t xml:space="preserve"> provide many resources that can help your organization develop and/or improve your internship opportunities.  Both organizations </w:t>
      </w:r>
      <w:r w:rsidRPr="00A17316">
        <w:rPr>
          <w:rFonts w:eastAsia="Times New Roman" w:cs="Times New Roman"/>
          <w:sz w:val="24"/>
          <w:szCs w:val="24"/>
        </w:rPr>
        <w:lastRenderedPageBreak/>
        <w:t>provide guidance on best practices as well as tools that can help you ensure your internship is successful for your organization and the student.  In addition, Augsburg staff are available to answer questions, provide guidance, and share insight regarding your internship.</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does the EMPLOYER selection process look like?</w:t>
      </w:r>
    </w:p>
    <w:p w:rsidR="00A17316" w:rsidRPr="00A17316" w:rsidRDefault="00A17316" w:rsidP="00A17316">
      <w:pPr>
        <w:numPr>
          <w:ilvl w:val="0"/>
          <w:numId w:val="2"/>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Employers will</w:t>
      </w:r>
      <w:r w:rsidR="00BF605B">
        <w:rPr>
          <w:rFonts w:eastAsia="Times New Roman" w:cs="Times New Roman"/>
          <w:sz w:val="24"/>
          <w:szCs w:val="24"/>
        </w:rPr>
        <w:t xml:space="preserve"> complete and submit an online </w:t>
      </w:r>
      <w:r w:rsidR="00D001A4">
        <w:rPr>
          <w:rFonts w:eastAsia="Times New Roman" w:cs="Times New Roman"/>
          <w:sz w:val="24"/>
          <w:szCs w:val="24"/>
        </w:rPr>
        <w:t>application</w:t>
      </w:r>
      <w:r w:rsidRPr="00A17316">
        <w:rPr>
          <w:rFonts w:eastAsia="Times New Roman" w:cs="Times New Roman"/>
          <w:sz w:val="24"/>
          <w:szCs w:val="24"/>
        </w:rPr>
        <w:t>.  The app</w:t>
      </w:r>
      <w:r w:rsidR="00D001A4">
        <w:rPr>
          <w:rFonts w:eastAsia="Times New Roman" w:cs="Times New Roman"/>
          <w:sz w:val="24"/>
          <w:szCs w:val="24"/>
        </w:rPr>
        <w:t xml:space="preserve">lication can be accessed </w:t>
      </w:r>
      <w:hyperlink r:id="rId12" w:history="1">
        <w:r w:rsidR="00D001A4" w:rsidRPr="00903EA7">
          <w:rPr>
            <w:rStyle w:val="Hyperlink"/>
            <w:rFonts w:eastAsia="Times New Roman" w:cs="Times New Roman"/>
            <w:sz w:val="24"/>
            <w:szCs w:val="24"/>
          </w:rPr>
          <w:t>here.</w:t>
        </w:r>
      </w:hyperlink>
    </w:p>
    <w:p w:rsidR="00A17316" w:rsidRPr="00A17316" w:rsidRDefault="00A17316" w:rsidP="00A17316">
      <w:pPr>
        <w:numPr>
          <w:ilvl w:val="0"/>
          <w:numId w:val="2"/>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A committee made of faculty and staff from Augsburg College will select employers to create new internships/convert existing unpaid in</w:t>
      </w:r>
      <w:r w:rsidR="00D001A4">
        <w:rPr>
          <w:rFonts w:eastAsia="Times New Roman" w:cs="Times New Roman"/>
          <w:sz w:val="24"/>
          <w:szCs w:val="24"/>
        </w:rPr>
        <w:t>ternships to paid internships.</w:t>
      </w:r>
    </w:p>
    <w:p w:rsidR="00A17316" w:rsidRPr="00A17316" w:rsidRDefault="00A17316" w:rsidP="00A17316">
      <w:pPr>
        <w:numPr>
          <w:ilvl w:val="0"/>
          <w:numId w:val="2"/>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If your orga</w:t>
      </w:r>
      <w:r w:rsidR="00BD6A13">
        <w:rPr>
          <w:rFonts w:eastAsia="Times New Roman" w:cs="Times New Roman"/>
          <w:sz w:val="24"/>
          <w:szCs w:val="24"/>
        </w:rPr>
        <w:t>nization is selected, Augsburg C</w:t>
      </w:r>
      <w:r w:rsidRPr="00A17316">
        <w:rPr>
          <w:rFonts w:eastAsia="Times New Roman" w:cs="Times New Roman"/>
          <w:sz w:val="24"/>
          <w:szCs w:val="24"/>
        </w:rPr>
        <w:t>ollege will post your internship, market the opportunity to students, and assist you in finding qualified candidates.  *Your organization will be responsible for selecting and interviewing internship candidates.</w:t>
      </w:r>
    </w:p>
    <w:p w:rsidR="00A17316" w:rsidRPr="00A17316" w:rsidRDefault="00A17316" w:rsidP="00A17316">
      <w:pPr>
        <w:numPr>
          <w:ilvl w:val="0"/>
          <w:numId w:val="2"/>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Once your organization selects an intern and begins the internship, Augsburg and your organization will work together to monitor hours and complete the employer requirements mentioned above.</w:t>
      </w:r>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Is this funding renewable?</w:t>
      </w:r>
      <w:r w:rsidR="00D001A4">
        <w:rPr>
          <w:rFonts w:eastAsia="Times New Roman" w:cs="Times New Roman"/>
          <w:b/>
          <w:bCs/>
          <w:sz w:val="24"/>
          <w:szCs w:val="24"/>
        </w:rPr>
        <w:br/>
      </w:r>
      <w:r w:rsidRPr="00A17316">
        <w:rPr>
          <w:rFonts w:eastAsia="Times New Roman" w:cs="Times New Roman"/>
          <w:sz w:val="24"/>
          <w:szCs w:val="24"/>
        </w:rPr>
        <w:t xml:space="preserve">The </w:t>
      </w:r>
      <w:r w:rsidR="00BF605B">
        <w:rPr>
          <w:rFonts w:eastAsia="Times New Roman" w:cs="Times New Roman"/>
          <w:sz w:val="24"/>
          <w:szCs w:val="24"/>
        </w:rPr>
        <w:t>Great Lakes Career Ready Internship Grant</w:t>
      </w:r>
      <w:r w:rsidR="00BF605B" w:rsidRPr="00A17316">
        <w:rPr>
          <w:rFonts w:eastAsia="Times New Roman" w:cs="Times New Roman"/>
          <w:sz w:val="24"/>
          <w:szCs w:val="24"/>
        </w:rPr>
        <w:t xml:space="preserve"> </w:t>
      </w:r>
      <w:r w:rsidRPr="00A17316">
        <w:rPr>
          <w:rFonts w:eastAsia="Times New Roman" w:cs="Times New Roman"/>
          <w:sz w:val="24"/>
          <w:szCs w:val="24"/>
        </w:rPr>
        <w:t xml:space="preserve">is funded through a </w:t>
      </w:r>
      <w:r w:rsidR="00B3691E">
        <w:rPr>
          <w:rFonts w:eastAsia="Times New Roman" w:cs="Times New Roman"/>
          <w:sz w:val="24"/>
          <w:szCs w:val="24"/>
        </w:rPr>
        <w:t>three</w:t>
      </w:r>
      <w:r w:rsidRPr="00A17316">
        <w:rPr>
          <w:rFonts w:eastAsia="Times New Roman" w:cs="Times New Roman"/>
          <w:sz w:val="24"/>
          <w:szCs w:val="24"/>
        </w:rPr>
        <w:t xml:space="preserve">-year grant from the Great Lakes Higher Education Guaranty Corporation. At this time, internship funding is available for </w:t>
      </w:r>
      <w:proofErr w:type="gramStart"/>
      <w:r w:rsidR="00BA6A5D">
        <w:rPr>
          <w:rFonts w:eastAsia="Times New Roman" w:cs="Times New Roman"/>
          <w:sz w:val="24"/>
          <w:szCs w:val="24"/>
        </w:rPr>
        <w:t>Spring</w:t>
      </w:r>
      <w:proofErr w:type="gramEnd"/>
      <w:r w:rsidR="00BA6A5D">
        <w:rPr>
          <w:rFonts w:eastAsia="Times New Roman" w:cs="Times New Roman"/>
          <w:sz w:val="24"/>
          <w:szCs w:val="24"/>
        </w:rPr>
        <w:t xml:space="preserve"> 2016 through Spring </w:t>
      </w:r>
      <w:r w:rsidR="00B3691E">
        <w:rPr>
          <w:rFonts w:eastAsia="Times New Roman" w:cs="Times New Roman"/>
          <w:sz w:val="24"/>
          <w:szCs w:val="24"/>
        </w:rPr>
        <w:t>2018</w:t>
      </w:r>
      <w:r w:rsidRPr="00A17316">
        <w:rPr>
          <w:rFonts w:eastAsia="Times New Roman" w:cs="Times New Roman"/>
          <w:sz w:val="24"/>
          <w:szCs w:val="24"/>
        </w:rPr>
        <w:t>.</w:t>
      </w:r>
    </w:p>
    <w:p w:rsidR="005D21F9"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Can I offer full-time internships to students?</w:t>
      </w:r>
      <w:r w:rsidR="005D21F9">
        <w:rPr>
          <w:rFonts w:eastAsia="Times New Roman" w:cs="Times New Roman"/>
          <w:b/>
          <w:bCs/>
          <w:sz w:val="24"/>
          <w:szCs w:val="24"/>
        </w:rPr>
        <w:br/>
      </w:r>
      <w:r w:rsidR="005D21F9" w:rsidRPr="005D21F9">
        <w:rPr>
          <w:sz w:val="24"/>
          <w:szCs w:val="24"/>
        </w:rPr>
        <w:t xml:space="preserve">Internships during the academic year will include up to 12 hours per week for 16 weeks for a total of 192 hours.  Hours awarded for summer internships may vary.  Certain research and STEM positions may be awarded up to 24 hours per week for 12 weeks (total of 288 hours).  All other </w:t>
      </w:r>
      <w:proofErr w:type="gramStart"/>
      <w:r w:rsidR="005D21F9" w:rsidRPr="005D21F9">
        <w:rPr>
          <w:sz w:val="24"/>
          <w:szCs w:val="24"/>
        </w:rPr>
        <w:t>Summer</w:t>
      </w:r>
      <w:proofErr w:type="gramEnd"/>
      <w:r w:rsidR="005D21F9" w:rsidRPr="005D21F9">
        <w:rPr>
          <w:sz w:val="24"/>
          <w:szCs w:val="24"/>
        </w:rPr>
        <w:t xml:space="preserve"> internships will be awarded a maximum of 194 hours total (16 hours per week for 12 weeks).</w:t>
      </w:r>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 xml:space="preserve">Can I apply to create or convert an internship that takes place outside the </w:t>
      </w:r>
      <w:r w:rsidR="00BF605B">
        <w:rPr>
          <w:rFonts w:eastAsia="Times New Roman" w:cs="Times New Roman"/>
          <w:b/>
          <w:bCs/>
          <w:sz w:val="24"/>
          <w:szCs w:val="24"/>
        </w:rPr>
        <w:t xml:space="preserve">Minneapolis </w:t>
      </w:r>
      <w:r w:rsidRPr="00A17316">
        <w:rPr>
          <w:rFonts w:eastAsia="Times New Roman" w:cs="Times New Roman"/>
          <w:b/>
          <w:bCs/>
          <w:sz w:val="24"/>
          <w:szCs w:val="24"/>
        </w:rPr>
        <w:t>area?</w:t>
      </w:r>
      <w:r w:rsidR="00D001A4">
        <w:rPr>
          <w:rFonts w:eastAsia="Times New Roman" w:cs="Times New Roman"/>
          <w:b/>
          <w:bCs/>
          <w:sz w:val="24"/>
          <w:szCs w:val="24"/>
        </w:rPr>
        <w:br/>
      </w:r>
      <w:r w:rsidRPr="00A17316">
        <w:rPr>
          <w:rFonts w:eastAsia="Times New Roman" w:cs="Times New Roman"/>
          <w:sz w:val="24"/>
          <w:szCs w:val="24"/>
        </w:rPr>
        <w:t>Yes, we encourage employers outside the Minneapolis area to apply to create or convert their internships, particularly for the summer timeframe. We particularly encourage alumni in cities outside Minneapolis to consider applying to create or convert internships.</w:t>
      </w:r>
    </w:p>
    <w:p w:rsidR="00A17316" w:rsidRDefault="00A17316" w:rsidP="00D001A4">
      <w:pPr>
        <w:spacing w:before="100" w:beforeAutospacing="1" w:after="100" w:afterAutospacing="1" w:line="240" w:lineRule="auto"/>
        <w:outlineLvl w:val="1"/>
        <w:rPr>
          <w:rFonts w:eastAsia="Times New Roman" w:cs="Times New Roman"/>
          <w:sz w:val="24"/>
          <w:szCs w:val="24"/>
        </w:rPr>
      </w:pPr>
      <w:r w:rsidRPr="00A17316">
        <w:rPr>
          <w:rFonts w:eastAsia="Times New Roman" w:cs="Times New Roman"/>
          <w:b/>
          <w:bCs/>
          <w:sz w:val="24"/>
          <w:szCs w:val="24"/>
        </w:rPr>
        <w:t>Can I apply to create or convert an internship that takes place outside the U.S.?</w:t>
      </w:r>
      <w:r w:rsidR="00D001A4">
        <w:rPr>
          <w:rFonts w:eastAsia="Times New Roman" w:cs="Times New Roman"/>
          <w:b/>
          <w:bCs/>
          <w:sz w:val="24"/>
          <w:szCs w:val="24"/>
        </w:rPr>
        <w:br/>
      </w:r>
      <w:r w:rsidRPr="00A17316">
        <w:rPr>
          <w:rFonts w:eastAsia="Times New Roman" w:cs="Times New Roman"/>
          <w:sz w:val="24"/>
          <w:szCs w:val="24"/>
        </w:rPr>
        <w:t>No, internships must take place in the United States.</w:t>
      </w:r>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bookmarkStart w:id="0" w:name="_GoBack"/>
      <w:bookmarkEnd w:id="0"/>
      <w:r w:rsidRPr="00A17316">
        <w:rPr>
          <w:rFonts w:eastAsia="Times New Roman" w:cs="Times New Roman"/>
          <w:b/>
          <w:bCs/>
          <w:sz w:val="24"/>
          <w:szCs w:val="24"/>
        </w:rPr>
        <w:t>Which students are eligible to participate in this program?</w:t>
      </w:r>
      <w:r w:rsidR="00D001A4">
        <w:rPr>
          <w:rFonts w:eastAsia="Times New Roman" w:cs="Times New Roman"/>
          <w:b/>
          <w:bCs/>
          <w:sz w:val="24"/>
          <w:szCs w:val="24"/>
        </w:rPr>
        <w:br/>
      </w:r>
      <w:r w:rsidRPr="00A17316">
        <w:rPr>
          <w:rFonts w:eastAsia="Times New Roman" w:cs="Times New Roman"/>
          <w:sz w:val="24"/>
          <w:szCs w:val="24"/>
        </w:rPr>
        <w:t>To be eligible for a grant-funded internship, the student must have junior or senior year status</w:t>
      </w:r>
      <w:r w:rsidR="00B3691E">
        <w:rPr>
          <w:rFonts w:eastAsia="Times New Roman" w:cs="Times New Roman"/>
          <w:sz w:val="24"/>
          <w:szCs w:val="24"/>
        </w:rPr>
        <w:t xml:space="preserve"> at the time the internship begins</w:t>
      </w:r>
      <w:r w:rsidRPr="00A17316">
        <w:rPr>
          <w:rFonts w:eastAsia="Times New Roman" w:cs="Times New Roman"/>
          <w:sz w:val="24"/>
          <w:szCs w:val="24"/>
        </w:rPr>
        <w:t xml:space="preserve">, have completed the FAFSA covering the internship period, </w:t>
      </w:r>
      <w:r w:rsidR="00B3691E">
        <w:rPr>
          <w:rFonts w:eastAsia="Times New Roman" w:cs="Times New Roman"/>
          <w:sz w:val="24"/>
          <w:szCs w:val="24"/>
        </w:rPr>
        <w:t>maintain</w:t>
      </w:r>
      <w:r w:rsidRPr="00A17316">
        <w:rPr>
          <w:rFonts w:eastAsia="Times New Roman" w:cs="Times New Roman"/>
          <w:sz w:val="24"/>
          <w:szCs w:val="24"/>
        </w:rPr>
        <w:t xml:space="preserve"> </w:t>
      </w:r>
      <w:hyperlink r:id="rId13" w:history="1">
        <w:r w:rsidRPr="00A17316">
          <w:rPr>
            <w:rFonts w:eastAsia="Times New Roman" w:cs="Times New Roman"/>
            <w:color w:val="0000FF"/>
            <w:sz w:val="24"/>
            <w:szCs w:val="24"/>
            <w:u w:val="single"/>
          </w:rPr>
          <w:t>Satisfactory Academic Progress</w:t>
        </w:r>
      </w:hyperlink>
      <w:r w:rsidRPr="00A17316">
        <w:rPr>
          <w:rFonts w:eastAsia="Times New Roman" w:cs="Times New Roman"/>
          <w:sz w:val="24"/>
          <w:szCs w:val="24"/>
        </w:rPr>
        <w:t xml:space="preserve"> as defined by Augsburg College, and demonstrate financial need.</w:t>
      </w:r>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lastRenderedPageBreak/>
        <w:t>Who will make the final hiring decisions?</w:t>
      </w:r>
      <w:r w:rsidR="00D001A4">
        <w:rPr>
          <w:rFonts w:eastAsia="Times New Roman" w:cs="Times New Roman"/>
          <w:b/>
          <w:bCs/>
          <w:sz w:val="24"/>
          <w:szCs w:val="24"/>
        </w:rPr>
        <w:br/>
      </w:r>
      <w:r w:rsidR="00BF605B">
        <w:rPr>
          <w:rFonts w:eastAsia="Times New Roman" w:cs="Times New Roman"/>
          <w:sz w:val="24"/>
          <w:szCs w:val="24"/>
        </w:rPr>
        <w:t xml:space="preserve">Augsburg College </w:t>
      </w:r>
      <w:r w:rsidRPr="00A17316">
        <w:rPr>
          <w:rFonts w:eastAsia="Times New Roman" w:cs="Times New Roman"/>
          <w:sz w:val="24"/>
          <w:szCs w:val="24"/>
        </w:rPr>
        <w:t xml:space="preserve">students who meet eligibility requirements will be invited to apply for internship opportunities created through and funded by the </w:t>
      </w:r>
      <w:r w:rsidR="00BF605B">
        <w:rPr>
          <w:rFonts w:eastAsia="Times New Roman" w:cs="Times New Roman"/>
          <w:sz w:val="24"/>
          <w:szCs w:val="24"/>
        </w:rPr>
        <w:t>Great Lakes Career Ready Internship Grant</w:t>
      </w:r>
      <w:r w:rsidRPr="00A17316">
        <w:rPr>
          <w:rFonts w:eastAsia="Times New Roman" w:cs="Times New Roman"/>
          <w:sz w:val="24"/>
          <w:szCs w:val="24"/>
        </w:rPr>
        <w:t>. Augsburg staff will screen students for eligibility, but these students will apply directly to participating employers. Employers will select the students they want to hire as interns.</w:t>
      </w:r>
    </w:p>
    <w:p w:rsidR="00A17316" w:rsidRPr="00D001A4" w:rsidRDefault="00A17316" w:rsidP="00D001A4">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if I am able to have my internship created/funded and can’t find a good fit among the applicant pool?</w:t>
      </w:r>
      <w:r w:rsidR="00D001A4">
        <w:rPr>
          <w:rFonts w:eastAsia="Times New Roman" w:cs="Times New Roman"/>
          <w:b/>
          <w:bCs/>
          <w:sz w:val="24"/>
          <w:szCs w:val="24"/>
        </w:rPr>
        <w:br/>
      </w:r>
      <w:r w:rsidRPr="00A17316">
        <w:rPr>
          <w:rFonts w:eastAsia="Times New Roman" w:cs="Times New Roman"/>
          <w:sz w:val="24"/>
          <w:szCs w:val="24"/>
        </w:rPr>
        <w:t>In cases where a match cannot be found between the participating employer and the applicant pool, we will discuss the situation with the employer. Potential solutions include reopening the application process to seek more applicants and seeking alternate employers to participate. Employers who cannot find a good fit among the applicant pool may be unable to participate formally in the program.</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Whom can I contact with additional questions?</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b/>
          <w:bCs/>
          <w:sz w:val="24"/>
          <w:szCs w:val="24"/>
        </w:rPr>
        <w:t>Keith Munson</w:t>
      </w:r>
      <w:r w:rsidRPr="00A17316">
        <w:rPr>
          <w:rFonts w:eastAsia="Times New Roman" w:cs="Times New Roman"/>
          <w:sz w:val="24"/>
          <w:szCs w:val="24"/>
        </w:rPr>
        <w:t xml:space="preserve">, Director of the </w:t>
      </w:r>
      <w:proofErr w:type="spellStart"/>
      <w:r w:rsidRPr="00A17316">
        <w:rPr>
          <w:rFonts w:eastAsia="Times New Roman" w:cs="Times New Roman"/>
          <w:sz w:val="24"/>
          <w:szCs w:val="24"/>
        </w:rPr>
        <w:t>Strommen</w:t>
      </w:r>
      <w:proofErr w:type="spellEnd"/>
      <w:r w:rsidRPr="00A17316">
        <w:rPr>
          <w:rFonts w:eastAsia="Times New Roman" w:cs="Times New Roman"/>
          <w:sz w:val="24"/>
          <w:szCs w:val="24"/>
        </w:rPr>
        <w:t xml:space="preserve"> Center for Meaningful Work</w:t>
      </w:r>
      <w:r w:rsidRPr="00A17316">
        <w:rPr>
          <w:rFonts w:eastAsia="Times New Roman" w:cs="Times New Roman"/>
          <w:sz w:val="24"/>
          <w:szCs w:val="24"/>
        </w:rPr>
        <w:br/>
        <w:t>munsonk@augsburg.edu</w:t>
      </w:r>
      <w:r w:rsidRPr="00A17316">
        <w:rPr>
          <w:rFonts w:eastAsia="Times New Roman" w:cs="Times New Roman"/>
          <w:sz w:val="24"/>
          <w:szCs w:val="24"/>
        </w:rPr>
        <w:br/>
        <w:t>612-330-1474</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b/>
          <w:bCs/>
          <w:sz w:val="24"/>
          <w:szCs w:val="24"/>
        </w:rPr>
        <w:t>Sandy Tilton,</w:t>
      </w:r>
      <w:r w:rsidRPr="00A17316">
        <w:rPr>
          <w:rFonts w:eastAsia="Times New Roman" w:cs="Times New Roman"/>
          <w:sz w:val="24"/>
          <w:szCs w:val="24"/>
        </w:rPr>
        <w:t xml:space="preserve"> </w:t>
      </w:r>
      <w:proofErr w:type="spellStart"/>
      <w:r w:rsidRPr="00A17316">
        <w:rPr>
          <w:rFonts w:eastAsia="Times New Roman" w:cs="Times New Roman"/>
          <w:sz w:val="24"/>
          <w:szCs w:val="24"/>
        </w:rPr>
        <w:t>Strommen</w:t>
      </w:r>
      <w:proofErr w:type="spellEnd"/>
      <w:r w:rsidRPr="00A17316">
        <w:rPr>
          <w:rFonts w:eastAsia="Times New Roman" w:cs="Times New Roman"/>
          <w:sz w:val="24"/>
          <w:szCs w:val="24"/>
        </w:rPr>
        <w:t xml:space="preserve"> Center for Meaningful Work, Great Lakes Grant Coordinator</w:t>
      </w:r>
      <w:r w:rsidRPr="00A17316">
        <w:rPr>
          <w:rFonts w:eastAsia="Times New Roman" w:cs="Times New Roman"/>
          <w:sz w:val="24"/>
          <w:szCs w:val="24"/>
        </w:rPr>
        <w:br/>
        <w:t>tilton@augsburg.edu</w:t>
      </w:r>
      <w:r w:rsidRPr="00A17316">
        <w:rPr>
          <w:rFonts w:eastAsia="Times New Roman" w:cs="Times New Roman"/>
          <w:sz w:val="24"/>
          <w:szCs w:val="24"/>
        </w:rPr>
        <w:br/>
        <w:t>612-330-1472</w:t>
      </w:r>
    </w:p>
    <w:p w:rsidR="00BA6A5D" w:rsidRPr="00BA6A5D" w:rsidRDefault="00BA6A5D" w:rsidP="00BA6A5D">
      <w:pPr>
        <w:shd w:val="clear" w:color="auto" w:fill="FFFFFF"/>
        <w:spacing w:after="0" w:line="240" w:lineRule="auto"/>
        <w:rPr>
          <w:rFonts w:ascii="Arial" w:eastAsia="Times New Roman" w:hAnsi="Arial" w:cs="Arial"/>
          <w:color w:val="222222"/>
          <w:sz w:val="19"/>
          <w:szCs w:val="19"/>
        </w:rPr>
      </w:pPr>
      <w:r w:rsidRPr="00BA6A5D">
        <w:rPr>
          <w:rFonts w:ascii="Arial" w:eastAsia="Times New Roman" w:hAnsi="Arial" w:cs="Arial"/>
          <w:color w:val="222222"/>
          <w:sz w:val="19"/>
          <w:szCs w:val="19"/>
        </w:rPr>
        <w:t> </w:t>
      </w:r>
    </w:p>
    <w:p w:rsidR="00BA6A5D" w:rsidRPr="00BA6A5D" w:rsidRDefault="00BA6A5D" w:rsidP="00BA6A5D">
      <w:pPr>
        <w:shd w:val="clear" w:color="auto" w:fill="FFFFFF"/>
        <w:spacing w:after="0" w:line="240" w:lineRule="auto"/>
        <w:rPr>
          <w:rFonts w:ascii="Arial" w:eastAsia="Times New Roman" w:hAnsi="Arial" w:cs="Arial"/>
          <w:color w:val="222222"/>
          <w:sz w:val="19"/>
          <w:szCs w:val="19"/>
        </w:rPr>
      </w:pPr>
    </w:p>
    <w:p w:rsidR="00166091" w:rsidRDefault="00166091"/>
    <w:sectPr w:rsidR="0016609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64A" w:rsidRDefault="0025764A" w:rsidP="0025764A">
      <w:pPr>
        <w:spacing w:after="0" w:line="240" w:lineRule="auto"/>
      </w:pPr>
      <w:r>
        <w:separator/>
      </w:r>
    </w:p>
  </w:endnote>
  <w:endnote w:type="continuationSeparator" w:id="0">
    <w:p w:rsidR="0025764A" w:rsidRDefault="0025764A" w:rsidP="0025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4A" w:rsidRDefault="002576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4A" w:rsidRDefault="002576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4A" w:rsidRDefault="00257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64A" w:rsidRDefault="0025764A" w:rsidP="0025764A">
      <w:pPr>
        <w:spacing w:after="0" w:line="240" w:lineRule="auto"/>
      </w:pPr>
      <w:r>
        <w:separator/>
      </w:r>
    </w:p>
  </w:footnote>
  <w:footnote w:type="continuationSeparator" w:id="0">
    <w:p w:rsidR="0025764A" w:rsidRDefault="0025764A" w:rsidP="00257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4A" w:rsidRDefault="002576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4A" w:rsidRDefault="002576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64A" w:rsidRDefault="00257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EBD"/>
    <w:multiLevelType w:val="multilevel"/>
    <w:tmpl w:val="1B02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33B2E"/>
    <w:multiLevelType w:val="multilevel"/>
    <w:tmpl w:val="33C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16"/>
    <w:rsid w:val="00166091"/>
    <w:rsid w:val="001A268F"/>
    <w:rsid w:val="0025764A"/>
    <w:rsid w:val="00277199"/>
    <w:rsid w:val="004E0CA0"/>
    <w:rsid w:val="005D21F9"/>
    <w:rsid w:val="00903EA7"/>
    <w:rsid w:val="00A17316"/>
    <w:rsid w:val="00B3691E"/>
    <w:rsid w:val="00BA6A5D"/>
    <w:rsid w:val="00BD6A13"/>
    <w:rsid w:val="00BF605B"/>
    <w:rsid w:val="00C95B10"/>
    <w:rsid w:val="00D001A4"/>
    <w:rsid w:val="00EA3EA3"/>
    <w:rsid w:val="00FA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017FC-657E-4B06-9FBA-EFB86934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73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73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73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7316"/>
    <w:rPr>
      <w:color w:val="0000FF"/>
      <w:u w:val="single"/>
    </w:rPr>
  </w:style>
  <w:style w:type="character" w:styleId="Strong">
    <w:name w:val="Strong"/>
    <w:basedOn w:val="DefaultParagraphFont"/>
    <w:uiPriority w:val="22"/>
    <w:qFormat/>
    <w:rsid w:val="00A17316"/>
    <w:rPr>
      <w:b/>
      <w:bCs/>
    </w:rPr>
  </w:style>
  <w:style w:type="paragraph" w:styleId="BalloonText">
    <w:name w:val="Balloon Text"/>
    <w:basedOn w:val="Normal"/>
    <w:link w:val="BalloonTextChar"/>
    <w:uiPriority w:val="99"/>
    <w:semiHidden/>
    <w:unhideWhenUsed/>
    <w:rsid w:val="00C95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B10"/>
    <w:rPr>
      <w:rFonts w:ascii="Segoe UI" w:hAnsi="Segoe UI" w:cs="Segoe UI"/>
      <w:sz w:val="18"/>
      <w:szCs w:val="18"/>
    </w:rPr>
  </w:style>
  <w:style w:type="character" w:customStyle="1" w:styleId="apple-converted-space">
    <w:name w:val="apple-converted-space"/>
    <w:basedOn w:val="DefaultParagraphFont"/>
    <w:rsid w:val="00BA6A5D"/>
  </w:style>
  <w:style w:type="paragraph" w:styleId="Header">
    <w:name w:val="header"/>
    <w:basedOn w:val="Normal"/>
    <w:link w:val="HeaderChar"/>
    <w:uiPriority w:val="99"/>
    <w:unhideWhenUsed/>
    <w:rsid w:val="00257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4A"/>
  </w:style>
  <w:style w:type="paragraph" w:styleId="Footer">
    <w:name w:val="footer"/>
    <w:basedOn w:val="Normal"/>
    <w:link w:val="FooterChar"/>
    <w:uiPriority w:val="99"/>
    <w:unhideWhenUsed/>
    <w:rsid w:val="00257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4028">
      <w:bodyDiv w:val="1"/>
      <w:marLeft w:val="0"/>
      <w:marRight w:val="0"/>
      <w:marTop w:val="0"/>
      <w:marBottom w:val="0"/>
      <w:divBdr>
        <w:top w:val="none" w:sz="0" w:space="0" w:color="auto"/>
        <w:left w:val="none" w:sz="0" w:space="0" w:color="auto"/>
        <w:bottom w:val="none" w:sz="0" w:space="0" w:color="auto"/>
        <w:right w:val="none" w:sz="0" w:space="0" w:color="auto"/>
      </w:divBdr>
    </w:div>
    <w:div w:id="683018088">
      <w:bodyDiv w:val="1"/>
      <w:marLeft w:val="0"/>
      <w:marRight w:val="0"/>
      <w:marTop w:val="0"/>
      <w:marBottom w:val="0"/>
      <w:divBdr>
        <w:top w:val="none" w:sz="0" w:space="0" w:color="auto"/>
        <w:left w:val="none" w:sz="0" w:space="0" w:color="auto"/>
        <w:bottom w:val="none" w:sz="0" w:space="0" w:color="auto"/>
        <w:right w:val="none" w:sz="0" w:space="0" w:color="auto"/>
      </w:divBdr>
      <w:divsChild>
        <w:div w:id="1394279709">
          <w:marLeft w:val="0"/>
          <w:marRight w:val="0"/>
          <w:marTop w:val="0"/>
          <w:marBottom w:val="0"/>
          <w:divBdr>
            <w:top w:val="none" w:sz="0" w:space="0" w:color="auto"/>
            <w:left w:val="none" w:sz="0" w:space="0" w:color="auto"/>
            <w:bottom w:val="none" w:sz="0" w:space="0" w:color="auto"/>
            <w:right w:val="none" w:sz="0" w:space="0" w:color="auto"/>
          </w:divBdr>
          <w:divsChild>
            <w:div w:id="165444871">
              <w:marLeft w:val="0"/>
              <w:marRight w:val="0"/>
              <w:marTop w:val="0"/>
              <w:marBottom w:val="0"/>
              <w:divBdr>
                <w:top w:val="none" w:sz="0" w:space="0" w:color="auto"/>
                <w:left w:val="none" w:sz="0" w:space="0" w:color="auto"/>
                <w:bottom w:val="none" w:sz="0" w:space="0" w:color="auto"/>
                <w:right w:val="none" w:sz="0" w:space="0" w:color="auto"/>
              </w:divBdr>
            </w:div>
            <w:div w:id="489294925">
              <w:marLeft w:val="0"/>
              <w:marRight w:val="0"/>
              <w:marTop w:val="0"/>
              <w:marBottom w:val="0"/>
              <w:divBdr>
                <w:top w:val="none" w:sz="0" w:space="0" w:color="auto"/>
                <w:left w:val="none" w:sz="0" w:space="0" w:color="auto"/>
                <w:bottom w:val="none" w:sz="0" w:space="0" w:color="auto"/>
                <w:right w:val="none" w:sz="0" w:space="0" w:color="auto"/>
              </w:divBdr>
            </w:div>
            <w:div w:id="1637644673">
              <w:marLeft w:val="0"/>
              <w:marRight w:val="0"/>
              <w:marTop w:val="0"/>
              <w:marBottom w:val="0"/>
              <w:divBdr>
                <w:top w:val="none" w:sz="0" w:space="0" w:color="auto"/>
                <w:left w:val="none" w:sz="0" w:space="0" w:color="auto"/>
                <w:bottom w:val="none" w:sz="0" w:space="0" w:color="auto"/>
                <w:right w:val="none" w:sz="0" w:space="0" w:color="auto"/>
              </w:divBdr>
            </w:div>
            <w:div w:id="46027384">
              <w:marLeft w:val="0"/>
              <w:marRight w:val="0"/>
              <w:marTop w:val="0"/>
              <w:marBottom w:val="0"/>
              <w:divBdr>
                <w:top w:val="none" w:sz="0" w:space="0" w:color="auto"/>
                <w:left w:val="none" w:sz="0" w:space="0" w:color="auto"/>
                <w:bottom w:val="none" w:sz="0" w:space="0" w:color="auto"/>
                <w:right w:val="none" w:sz="0" w:space="0" w:color="auto"/>
              </w:divBdr>
            </w:div>
            <w:div w:id="1679233009">
              <w:marLeft w:val="0"/>
              <w:marRight w:val="0"/>
              <w:marTop w:val="0"/>
              <w:marBottom w:val="0"/>
              <w:divBdr>
                <w:top w:val="none" w:sz="0" w:space="0" w:color="auto"/>
                <w:left w:val="none" w:sz="0" w:space="0" w:color="auto"/>
                <w:bottom w:val="none" w:sz="0" w:space="0" w:color="auto"/>
                <w:right w:val="none" w:sz="0" w:space="0" w:color="auto"/>
              </w:divBdr>
            </w:div>
            <w:div w:id="349379001">
              <w:marLeft w:val="0"/>
              <w:marRight w:val="0"/>
              <w:marTop w:val="0"/>
              <w:marBottom w:val="0"/>
              <w:divBdr>
                <w:top w:val="none" w:sz="0" w:space="0" w:color="auto"/>
                <w:left w:val="none" w:sz="0" w:space="0" w:color="auto"/>
                <w:bottom w:val="none" w:sz="0" w:space="0" w:color="auto"/>
                <w:right w:val="none" w:sz="0" w:space="0" w:color="auto"/>
              </w:divBdr>
            </w:div>
            <w:div w:id="15283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nside.augsburg.edu/studentaffairs/studentguide/satisfactory-academic-proces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augsburg.az1.qualtrics.com/SE/?SID=SV_bfns5wo9Vj3AAe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calester.edu/mafel/resource.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aceweb.org/internships/index.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ol.gov/whd/fls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Munson</dc:creator>
  <cp:keywords/>
  <dc:description/>
  <cp:lastModifiedBy>Sandy E Tilton</cp:lastModifiedBy>
  <cp:revision>8</cp:revision>
  <cp:lastPrinted>2015-10-28T16:11:00Z</cp:lastPrinted>
  <dcterms:created xsi:type="dcterms:W3CDTF">2015-10-19T21:13:00Z</dcterms:created>
  <dcterms:modified xsi:type="dcterms:W3CDTF">2016-04-20T21:53:00Z</dcterms:modified>
</cp:coreProperties>
</file>