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005C" w14:textId="77777777" w:rsidR="00255F4D" w:rsidRDefault="00490DA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DNP-TCN 2025-2026 SCHEDULE</w:t>
      </w:r>
    </w:p>
    <w:p w14:paraId="7CEF7EFE" w14:textId="77777777" w:rsidR="00255F4D" w:rsidRDefault="00490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Dates and times listed below are on Zoom unless noted. </w:t>
      </w:r>
    </w:p>
    <w:p w14:paraId="0AE7D19C" w14:textId="77777777" w:rsidR="00255F4D" w:rsidRDefault="00255F4D">
      <w:pPr>
        <w:tabs>
          <w:tab w:val="left" w:pos="10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11779" w14:textId="77777777" w:rsidR="00255F4D" w:rsidRDefault="00490DA8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</w:rPr>
        <w:t>FALL SEMESTER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2025: September 3 – December 19, 2025</w:t>
      </w:r>
    </w:p>
    <w:tbl>
      <w:tblPr>
        <w:tblStyle w:val="a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420"/>
        <w:gridCol w:w="2790"/>
        <w:gridCol w:w="2250"/>
      </w:tblGrid>
      <w:tr w:rsidR="00255F4D" w14:paraId="092644B3" w14:textId="77777777">
        <w:trPr>
          <w:tblHeader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79CE79E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128C52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41F4DD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FFA1C8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459B2E31" w14:textId="77777777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1C263F5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DNP-TCN 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A0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Student Orientation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E5D34" w14:textId="212D4B08" w:rsidR="00255F4D" w:rsidRDefault="00490DA8" w:rsidP="001048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  <w:r w:rsidR="0010480B">
              <w:rPr>
                <w:rFonts w:ascii="Times New Roman" w:eastAsia="Times New Roman" w:hAnsi="Times New Roman" w:cs="Times New Roman"/>
              </w:rPr>
              <w:t xml:space="preserve">, </w:t>
            </w:r>
            <w:r w:rsidR="0077563E">
              <w:rPr>
                <w:rFonts w:ascii="Times New Roman" w:eastAsia="Times New Roman" w:hAnsi="Times New Roman" w:cs="Times New Roman"/>
              </w:rPr>
              <w:t>8/26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A5351" w14:textId="324B52F5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</w:t>
            </w:r>
            <w:r w:rsidR="0010480B">
              <w:rPr>
                <w:rFonts w:ascii="Times New Roman" w:eastAsia="Times New Roman" w:hAnsi="Times New Roman" w:cs="Times New Roman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</w:rPr>
              <w:t xml:space="preserve"> – 1</w:t>
            </w:r>
            <w:r w:rsidR="0010480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:00 </w:t>
            </w:r>
            <w:r w:rsidR="0010480B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.m.</w:t>
            </w:r>
          </w:p>
        </w:tc>
      </w:tr>
      <w:tr w:rsidR="00255F4D" w14:paraId="0E61DFFF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7F5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700-A</w:t>
            </w:r>
            <w:r>
              <w:rPr>
                <w:rFonts w:ascii="Times New Roman" w:eastAsia="Times New Roman" w:hAnsi="Times New Roman" w:cs="Times New Roman"/>
              </w:rPr>
              <w:br/>
              <w:t>700-B, 700-C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698D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Practicum</w:t>
            </w:r>
            <w:r>
              <w:rPr>
                <w:rFonts w:ascii="Times New Roman" w:eastAsia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25EE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 9/20 through Wednesday 9/24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B0767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Custer State Park</w:t>
            </w:r>
          </w:p>
          <w:p w14:paraId="0ABCF72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</w:t>
            </w:r>
          </w:p>
        </w:tc>
      </w:tr>
      <w:tr w:rsidR="00255F4D" w14:paraId="4C0B7E89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AEAC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E273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Practice Wisdom (Metis) and Evidence: Based Practice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34F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0F5BCF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9/3, 10/1, 10/15, 11/19, 12/3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239A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8:30 a.m. – 12:00 p.m. </w:t>
            </w:r>
          </w:p>
        </w:tc>
      </w:tr>
      <w:tr w:rsidR="00255F4D" w14:paraId="3847B23F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21BB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805-A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D51E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Methods: Decolonizing Knowledge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C0DD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1E5AF14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70F6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751745C5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DF91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807-A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90DB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Magic, Medicine, and Healing Spirits: Transcultural Perspectives of Health Care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10292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61BC7EF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0BBF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887B3C3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C975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7D44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78D8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Wednesday, 9/17 and Tuesday, 12/2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E00F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36317760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803E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831-A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97F8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Third-Year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DCE4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Tuesday, 9/16, 11/25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080F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5E72C04A" w14:textId="77777777">
        <w:trPr>
          <w:trHeight w:val="278"/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22BD755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594A7D4A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790" w:type="dxa"/>
            <w:shd w:val="clear" w:color="auto" w:fill="000000"/>
            <w:vAlign w:val="center"/>
          </w:tcPr>
          <w:p w14:paraId="19B56A0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250" w:type="dxa"/>
            <w:shd w:val="clear" w:color="auto" w:fill="000000"/>
            <w:vAlign w:val="center"/>
          </w:tcPr>
          <w:p w14:paraId="5FB283A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 w14:paraId="7F255546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7D06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2513642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73F6DAF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A9CD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04BB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778549E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4F70F30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7C109" w14:textId="77777777"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8">
              <w:r>
                <w:rPr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F4D" w14:paraId="4023A964" w14:textId="77777777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6456AE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 w14:paraId="29F4763D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3262A0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14:paraId="5A266FE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007A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33D0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5958424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1E5447B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2268DC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14:paraId="2BCF9D8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BB2C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5D7C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4C21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0A65E3E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7B54A7A1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380C63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14:paraId="0E40701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9F45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02F82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0EEB700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4D82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669F28A2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/>
            <w:vAlign w:val="center"/>
          </w:tcPr>
          <w:p w14:paraId="79AFC17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 w14:paraId="684FA3E0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02E6C6A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</w:p>
          <w:p w14:paraId="6A602C3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68E211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99372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31E63A1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30768812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524EBD9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14:paraId="31CB1A7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C27F2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4B8A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7DF04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4177EAC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034DCF43" w14:textId="77777777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14:paraId="4E4EE1B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14:paraId="43363F1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200B4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5CC70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354B5E0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7625B1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42866DA2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B14F68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734-D</w:t>
            </w:r>
          </w:p>
          <w:p w14:paraId="4E41C9C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674A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67F6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1ECC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 w14:paraId="3E8637EB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/>
            <w:vAlign w:val="center"/>
          </w:tcPr>
          <w:p w14:paraId="3A28AEAD" w14:textId="77777777" w:rsidR="00E33EDA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</w:t>
            </w:r>
          </w:p>
          <w:p w14:paraId="45C1FFFC" w14:textId="77777777" w:rsidR="00255F4D" w:rsidRDefault="00E33E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</w:t>
            </w:r>
            <w:r w:rsidR="00490DA8">
              <w:rPr>
                <w:rFonts w:ascii="Times New Roman" w:eastAsia="Times New Roman" w:hAnsi="Times New Roman" w:cs="Times New Roman"/>
                <w:b/>
              </w:rPr>
              <w:t>aken during the implementation of your project)</w:t>
            </w:r>
          </w:p>
        </w:tc>
      </w:tr>
      <w:tr w:rsidR="00255F4D" w14:paraId="4814BC3B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3E1C164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8E73F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2036E9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48B7A3D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22EF62C0" w14:textId="77777777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5E85F07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6AE3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65B8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31624B4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</w:tbl>
    <w:p w14:paraId="54AC25CF" w14:textId="77777777" w:rsidR="00255F4D" w:rsidRDefault="00490DA8">
      <w:r>
        <w:br w:type="page"/>
      </w:r>
    </w:p>
    <w:tbl>
      <w:tblPr>
        <w:tblStyle w:val="a0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0"/>
        <w:gridCol w:w="2790"/>
        <w:gridCol w:w="2250"/>
      </w:tblGrid>
      <w:tr w:rsidR="00255F4D" w14:paraId="299E0C4D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/>
            <w:vAlign w:val="center"/>
          </w:tcPr>
          <w:p w14:paraId="6B3349A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Please Discuss One Credit Practica Options with Your Faculty Advisor Before Registering</w:t>
            </w:r>
          </w:p>
        </w:tc>
      </w:tr>
      <w:tr w:rsidR="00255F4D" w14:paraId="5C9FDA6E" w14:textId="77777777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14:paraId="2F4A9E1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 w14:paraId="194DC28E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7B8B946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</w:p>
          <w:p w14:paraId="34C87F6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ACD039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106C6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6F1BD1D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61BD1564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572D83E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</w:p>
          <w:p w14:paraId="0829DEE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582CCA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BB0D0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F0E3D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1460D44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0227DA0F" w14:textId="77777777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2DEA767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</w:p>
          <w:p w14:paraId="16D09F7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5C82239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9D559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39EA537C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9181A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 w14:paraId="06E4790F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DE524A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738-A</w:t>
            </w:r>
          </w:p>
          <w:p w14:paraId="6ABAEA4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FBAF36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Social Determinants of Health to Advance Health Equity: Slow Food, Slow Medicine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1853B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506E2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14:paraId="5A9E53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 w14:paraId="7549CA89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604E07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739-A</w:t>
            </w:r>
          </w:p>
          <w:p w14:paraId="0422CDB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63A41E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Communication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96F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F1E14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14:paraId="125C94C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4C42EF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255F4D" w14:paraId="4F030A77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AEBD4B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740-A</w:t>
            </w:r>
          </w:p>
          <w:p w14:paraId="344B6BE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C787D4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Ethics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6BC5C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9/9, 10/14, 10/28, 12/9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8EE56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6:30 – 7:30 p.m. </w:t>
            </w:r>
          </w:p>
        </w:tc>
      </w:tr>
      <w:tr w:rsidR="00255F4D" w14:paraId="1DD3365C" w14:textId="77777777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2B5489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751-A </w:t>
            </w:r>
          </w:p>
          <w:p w14:paraId="3FAF1FD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  <w:p w14:paraId="3C64C05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(# will change)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00347A0B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Transformation in Practice: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3AABB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</w:tcPr>
          <w:p w14:paraId="7DD9B23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14:paraId="2397D00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213D4B1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14:paraId="4AD939C5" w14:textId="77777777" w:rsidR="00255F4D" w:rsidRDefault="00255F4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A8A05F3" w14:textId="77777777"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SPRING SEMESTER 2026: January 20 – May 8, 2026</w:t>
      </w:r>
    </w:p>
    <w:tbl>
      <w:tblPr>
        <w:tblStyle w:val="a1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420"/>
        <w:gridCol w:w="2520"/>
        <w:gridCol w:w="2430"/>
      </w:tblGrid>
      <w:tr w:rsidR="00255F4D" w14:paraId="37C4C858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6C12E469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BD185A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0006A80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B02716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40F27026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6A89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802-A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E93C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62381AD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  <w:p w14:paraId="1D6AE3B5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1/20, 2/3, 3/31, 4/21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E474F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A412166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5427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806-A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38ED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Advanced Population Health and Social Epidemiology in Complex Systems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60DBD67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14:paraId="6CBFD04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2/2, 3/9, 3/30, 4/20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5F1F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 w14:paraId="102C9673" w14:textId="77777777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AF928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548B9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 Year Seminar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4A63CF3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14:paraId="7210CA3D" w14:textId="7EDD9386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1/26, 3/23, 4/2</w:t>
            </w:r>
            <w:r w:rsidR="00A069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092B89E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Final Presentations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14:paraId="66558987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89E57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  <w:p w14:paraId="173610BB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 a.m. – 1:00 p.m.</w:t>
            </w:r>
          </w:p>
        </w:tc>
      </w:tr>
      <w:tr w:rsidR="00255F4D" w14:paraId="0406324F" w14:textId="77777777">
        <w:trPr>
          <w:trHeight w:val="278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19947C5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841-A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7071EE4A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Doctoral Seminar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(Registration for this course requires using the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>“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6"/>
                  <w:szCs w:val="16"/>
                  <w:u w:val="single"/>
                </w:rPr>
                <w:t>Final Project Course Registration Form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”)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5DCF75E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  <w:p w14:paraId="7AEC1EC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1/23, 3/27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580AC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8:30 a.m. – 12:00 p.m. </w:t>
            </w:r>
          </w:p>
        </w:tc>
      </w:tr>
      <w:tr w:rsidR="00255F4D" w14:paraId="7053F947" w14:textId="77777777">
        <w:trPr>
          <w:trHeight w:val="278"/>
        </w:trPr>
        <w:tc>
          <w:tcPr>
            <w:tcW w:w="1890" w:type="dxa"/>
            <w:vMerge/>
            <w:shd w:val="clear" w:color="auto" w:fill="auto"/>
            <w:vAlign w:val="center"/>
          </w:tcPr>
          <w:p w14:paraId="7CC4C2C8" w14:textId="77777777"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3717ACE" w14:textId="77777777"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0E5F6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Presentations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Friday,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2DFE4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9:00 a.m. – 1:00 p.m. </w:t>
            </w:r>
          </w:p>
        </w:tc>
      </w:tr>
      <w:tr w:rsidR="00255F4D" w14:paraId="6BEED46C" w14:textId="77777777">
        <w:trPr>
          <w:trHeight w:val="278"/>
        </w:trPr>
        <w:tc>
          <w:tcPr>
            <w:tcW w:w="1890" w:type="dxa"/>
            <w:shd w:val="clear" w:color="auto" w:fill="000000"/>
            <w:vAlign w:val="center"/>
          </w:tcPr>
          <w:p w14:paraId="608F159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6C3D6647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000000"/>
            <w:vAlign w:val="center"/>
          </w:tcPr>
          <w:p w14:paraId="0A8992C1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430" w:type="dxa"/>
            <w:shd w:val="clear" w:color="auto" w:fill="000000"/>
            <w:vAlign w:val="center"/>
          </w:tcPr>
          <w:p w14:paraId="5ACFAB63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 w14:paraId="545233D7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81CC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0356087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169094B4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58971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69BE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6CE7BD5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1156A272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2B6F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Register using the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19">
              <w:r>
                <w:rPr>
                  <w:b/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</w:p>
        </w:tc>
      </w:tr>
      <w:tr w:rsidR="00255F4D" w14:paraId="1D6C8066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09BA09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 w14:paraId="3E254D6A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6867DB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14:paraId="50923D0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B59E9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4ED8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827A1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272954A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817B42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14:paraId="0066EB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50682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74B1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38C3D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0BBD910F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0515E67E" w14:textId="77777777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0D5EB2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14:paraId="29AA5A7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E1D70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C029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3C1BC26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D5797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343830D0" w14:textId="77777777" w:rsidR="00255F4D" w:rsidRDefault="00490DA8">
      <w:r>
        <w:br w:type="page"/>
      </w:r>
    </w:p>
    <w:tbl>
      <w:tblPr>
        <w:tblStyle w:val="a2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5"/>
        <w:gridCol w:w="2520"/>
        <w:gridCol w:w="2430"/>
      </w:tblGrid>
      <w:tr w:rsidR="00255F4D" w14:paraId="4C775855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6AB5688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 w14:paraId="678114BC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1984A08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01BBD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4E55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5574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0D831F59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E05691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14:paraId="109D1CF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D6E32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96A0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55DBE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5E7A1BA3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10B7E864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7A5658B8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14:paraId="5D967E4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87317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423C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2F3C7A4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AF2F8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  <w:tr w:rsidR="00255F4D" w14:paraId="3F93396F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7A5B0510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734-D</w:t>
            </w:r>
          </w:p>
          <w:p w14:paraId="10DE349F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56A57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D5661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7D214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 w14:paraId="77624F7D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E0F2DF2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 w14:paraId="71FACEE5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1905F8E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735-A</w:t>
            </w:r>
          </w:p>
          <w:p w14:paraId="6AAE88D9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4EAD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2E7B1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F4F1C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2381EF06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3DE00C58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735-B</w:t>
            </w:r>
          </w:p>
          <w:p w14:paraId="57466E33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E7963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3A329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7075B" w14:textId="77777777"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60A3AC3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ABB7F2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 w14:paraId="55D2FCF7" w14:textId="77777777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217D0FC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 w14:paraId="31A19225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1A3F680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57A6E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68ACD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7C73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38216667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1E706C4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F6F40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B88C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BB1FE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7AC379B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 w14:paraId="4A259C53" w14:textId="77777777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14:paraId="7462603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34120" w14:textId="77777777"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66CB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14:paraId="7F75D80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DC183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14:paraId="1FEAFEE9" w14:textId="77777777" w:rsidR="00255F4D" w:rsidRDefault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bookmarkStart w:id="0" w:name="_heading=h.5z5yc3lqfgdf" w:colFirst="0" w:colLast="0"/>
      <w:bookmarkEnd w:id="0"/>
    </w:p>
    <w:p w14:paraId="1541F38F" w14:textId="77777777"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  <w:t>SUMMER SEMESTER 2026: May 18 – August 21, 2026</w:t>
      </w:r>
    </w:p>
    <w:tbl>
      <w:tblPr>
        <w:tblStyle w:val="a3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030"/>
        <w:gridCol w:w="2525"/>
        <w:gridCol w:w="2700"/>
      </w:tblGrid>
      <w:tr w:rsidR="00255F4D" w14:paraId="0B691F18" w14:textId="77777777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E29704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#/ Section(s)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6C5C1B1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BA471F9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EB55305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Modality</w:t>
            </w:r>
          </w:p>
          <w:p w14:paraId="1D3EC06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 w14:paraId="09861831" w14:textId="77777777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5ADA9B1B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FIRST YEAR</w:t>
            </w:r>
          </w:p>
        </w:tc>
        <w:tc>
          <w:tcPr>
            <w:tcW w:w="3030" w:type="dxa"/>
            <w:shd w:val="clear" w:color="auto" w:fill="000000"/>
            <w:vAlign w:val="center"/>
          </w:tcPr>
          <w:p w14:paraId="0F7D4E47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14:paraId="5530A9BF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14:paraId="46ECE7D1" w14:textId="77777777"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5F4D" w14:paraId="32CE8423" w14:textId="77777777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85ACC6A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808-A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E60FCB0" w14:textId="77777777"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Noble Nursing Leadership: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CAC147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  <w:p w14:paraId="7265BCB9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05EFD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8:30 a.m. – 1:00 p.m.</w:t>
            </w:r>
          </w:p>
        </w:tc>
      </w:tr>
      <w:tr w:rsidR="00255F4D" w14:paraId="0169F5ED" w14:textId="77777777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14:paraId="37B010AD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030" w:type="dxa"/>
            <w:shd w:val="clear" w:color="auto" w:fill="000000"/>
            <w:vAlign w:val="center"/>
          </w:tcPr>
          <w:p w14:paraId="787C8E24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14:paraId="5D65FE5A" w14:textId="77777777" w:rsidR="00255F4D" w:rsidRDefault="00255F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14:paraId="2CDBA587" w14:textId="77777777"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5F4D" w14:paraId="081D1A67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590C3C5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14:paraId="4572EA9C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14:paraId="649F3949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030" w:type="dxa"/>
            <w:vAlign w:val="center"/>
          </w:tcPr>
          <w:p w14:paraId="4B65A4D3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1570FD6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14:paraId="2AB74971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14:paraId="54893DC7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700" w:type="dxa"/>
            <w:vAlign w:val="center"/>
          </w:tcPr>
          <w:p w14:paraId="3013F14E" w14:textId="77777777"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 Study Registration form.</w:t>
              </w:r>
            </w:hyperlink>
          </w:p>
        </w:tc>
      </w:tr>
      <w:tr w:rsidR="00255F4D" w14:paraId="1412B2CB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5F8A8575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602EC181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Communication and Ethics in Nursing Praxis</w:t>
            </w:r>
          </w:p>
        </w:tc>
        <w:tc>
          <w:tcPr>
            <w:tcW w:w="2525" w:type="dxa"/>
            <w:vAlign w:val="center"/>
          </w:tcPr>
          <w:p w14:paraId="7CC2503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458B824E" w14:textId="77777777"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 w14:paraId="4228D692" w14:textId="77777777">
        <w:trPr>
          <w:trHeight w:val="278"/>
          <w:jc w:val="center"/>
        </w:trPr>
        <w:tc>
          <w:tcPr>
            <w:tcW w:w="10140" w:type="dxa"/>
            <w:gridSpan w:val="4"/>
            <w:shd w:val="clear" w:color="auto" w:fill="E2EFD9"/>
            <w:vAlign w:val="center"/>
          </w:tcPr>
          <w:p w14:paraId="2C61E206" w14:textId="77777777"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 w14:paraId="0F4F71F1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33BC897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62F164D4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5" w:type="dxa"/>
            <w:vAlign w:val="center"/>
          </w:tcPr>
          <w:p w14:paraId="61B5FC5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1D9F9CC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DA24B63" w14:textId="77777777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14:paraId="75D2DBA0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14:paraId="3540885B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5" w:type="dxa"/>
            <w:vAlign w:val="center"/>
          </w:tcPr>
          <w:p w14:paraId="07BBCF06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14:paraId="4B01C2FD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 w14:paraId="1A1D10BA" w14:textId="77777777">
        <w:trPr>
          <w:trHeight w:val="278"/>
          <w:jc w:val="center"/>
        </w:trPr>
        <w:tc>
          <w:tcPr>
            <w:tcW w:w="10140" w:type="dxa"/>
            <w:gridSpan w:val="4"/>
            <w:shd w:val="clear" w:color="auto" w:fill="000000"/>
            <w:vAlign w:val="center"/>
          </w:tcPr>
          <w:p w14:paraId="7632E8E2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 w14:paraId="5D134587" w14:textId="77777777">
        <w:trPr>
          <w:trHeight w:val="278"/>
          <w:jc w:val="center"/>
        </w:trPr>
        <w:tc>
          <w:tcPr>
            <w:tcW w:w="1885" w:type="dxa"/>
            <w:vAlign w:val="center"/>
          </w:tcPr>
          <w:p w14:paraId="68177554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030" w:type="dxa"/>
            <w:vAlign w:val="center"/>
          </w:tcPr>
          <w:p w14:paraId="66FCF579" w14:textId="77777777"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Diversity and Equity Inclusion to Advance Health Equity</w:t>
            </w:r>
          </w:p>
        </w:tc>
        <w:tc>
          <w:tcPr>
            <w:tcW w:w="2525" w:type="dxa"/>
            <w:vAlign w:val="center"/>
          </w:tcPr>
          <w:p w14:paraId="11621A9F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14:paraId="7BA3FC4E" w14:textId="77777777"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</w:tbl>
    <w:p w14:paraId="475F3C5C" w14:textId="77777777" w:rsidR="00255F4D" w:rsidRDefault="00255F4D">
      <w:pPr>
        <w:rPr>
          <w:rFonts w:ascii="Times New Roman" w:eastAsia="Times New Roman" w:hAnsi="Times New Roman" w:cs="Times New Roman"/>
        </w:rPr>
      </w:pPr>
      <w:bookmarkStart w:id="1" w:name="_heading=h.fk0816y8c8y5" w:colFirst="0" w:colLast="0"/>
      <w:bookmarkEnd w:id="1"/>
    </w:p>
    <w:sectPr w:rsidR="00255F4D">
      <w:footerReference w:type="default" r:id="rId27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672A" w14:textId="77777777" w:rsidR="006B406A" w:rsidRDefault="00490DA8">
      <w:pPr>
        <w:spacing w:after="0" w:line="240" w:lineRule="auto"/>
      </w:pPr>
      <w:r>
        <w:separator/>
      </w:r>
    </w:p>
  </w:endnote>
  <w:endnote w:type="continuationSeparator" w:id="0">
    <w:p w14:paraId="2ACDABE1" w14:textId="77777777" w:rsidR="006B406A" w:rsidRDefault="004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A2A6" w14:textId="77777777" w:rsidR="00255F4D" w:rsidRDefault="00490DA8">
    <w:pPr>
      <w:tabs>
        <w:tab w:val="left" w:pos="1050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>Additional fees are noted. This class schedule is subject to change,</w:t>
    </w:r>
    <w:r>
      <w:rPr>
        <w:rFonts w:ascii="Times New Roman" w:eastAsia="Times New Roman" w:hAnsi="Times New Roman" w:cs="Times New Roman"/>
        <w:sz w:val="20"/>
        <w:szCs w:val="20"/>
      </w:rPr>
      <w:br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Mend Healing Center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, 6565 Babcock Trail, Inver Grove Heights, MN</w:t>
    </w:r>
  </w:p>
  <w:p w14:paraId="6FFBA85F" w14:textId="77777777" w:rsidR="00255F4D" w:rsidRDefault="00490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24773E33" w14:textId="319427D9" w:rsidR="00255F4D" w:rsidRDefault="00CC6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6.27</w:t>
    </w:r>
    <w:r w:rsidR="00490DA8">
      <w:rPr>
        <w:rFonts w:ascii="Times New Roman" w:eastAsia="Times New Roman" w:hAnsi="Times New Roman" w:cs="Times New Roman"/>
        <w:color w:val="000000"/>
        <w:sz w:val="20"/>
        <w:szCs w:val="20"/>
      </w:rPr>
      <w:t>.2025</w:t>
    </w:r>
    <w:r w:rsidR="00490DA8"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79FA" w14:textId="77777777" w:rsidR="006B406A" w:rsidRDefault="00490DA8">
      <w:pPr>
        <w:spacing w:after="0" w:line="240" w:lineRule="auto"/>
      </w:pPr>
      <w:r>
        <w:separator/>
      </w:r>
    </w:p>
  </w:footnote>
  <w:footnote w:type="continuationSeparator" w:id="0">
    <w:p w14:paraId="3F5585D8" w14:textId="77777777" w:rsidR="006B406A" w:rsidRDefault="0049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4D"/>
    <w:rsid w:val="0010480B"/>
    <w:rsid w:val="00205701"/>
    <w:rsid w:val="00255F4D"/>
    <w:rsid w:val="00490DA8"/>
    <w:rsid w:val="006B406A"/>
    <w:rsid w:val="007344B6"/>
    <w:rsid w:val="0077563E"/>
    <w:rsid w:val="007C1BC5"/>
    <w:rsid w:val="009A570C"/>
    <w:rsid w:val="00A0698E"/>
    <w:rsid w:val="00CC6912"/>
    <w:rsid w:val="00E33EDA"/>
    <w:rsid w:val="00E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800"/>
  <w15:docId w15:val="{89CBC497-0077-4D81-A9B7-99CE632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jf1Cj0wMZCmxpiogAexnIPRCcUm8hkYGCHMNwey9vYz3nw/viewform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docs.google.com/forms/d/e/1FAIpQLSd1jf1Cj0wMZCmxpiogAexnIPRCcUm8hkYGCHMNwey9vYz3nw/viewform" TargetMode="External"/><Relationship Id="rId26" Type="http://schemas.openxmlformats.org/officeDocument/2006/relationships/hyperlink" Target="https://www.augsburg.edu/health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hyperlink" Target="https://docs.google.com/forms/d/e/1FAIpQLSd1jf1Cj0wMZCmxpiogAexnIPRCcUm8hkYGCHMNwey9vYz3nw/viewform" TargetMode="Externa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docs.google.com/forms/d/e/1FAIpQLSfXWrZ4iR1eRdrHGDfxSjdg1db90MDiBn-zac2_aAnsxLstCQ/viewform" TargetMode="External"/><Relationship Id="rId25" Type="http://schemas.openxmlformats.org/officeDocument/2006/relationships/hyperlink" Target="https://www.augsburg.edu/healthcomm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docs.google.com/forms/d/e/1FAIpQLSd1jf1Cj0wMZCmxpiogAexnIPRCcUm8hkYGCHMNwey9vYz3nw/viewfo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hyperlink" Target="https://docs.google.com/forms/d/e/1FAIpQLSd1jf1Cj0wMZCmxpiogAexnIPRCcUm8hkYGCHMNwey9vYz3nw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docs.google.com/forms/d/e/1FAIpQLSd1jf1Cj0wMZCmxpiogAexnIPRCcUm8hkYGCHMNwey9vYz3n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1jf1Cj0wMZCmxpiogAexnIPRCcUm8hkYGCHMNwey9vYz3nw/viewform" TargetMode="External"/><Relationship Id="rId14" Type="http://schemas.openxmlformats.org/officeDocument/2006/relationships/hyperlink" Target="https://www.augsburg.edu/healthcommons/" TargetMode="External"/><Relationship Id="rId22" Type="http://schemas.openxmlformats.org/officeDocument/2006/relationships/hyperlink" Target="https://www.augsburg.edu/healthcommon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m7Ze9lcfqwTvy2nK3m7unR+Og==">CgMxLjAyDmguNXo1eWMzbHFmZ2RmMg5oLmZrMDgxNnk4Yzh5NTgAciExT1FLcHBHTl9EVkZZbnBWRXhxUWRkT044WWx2ZHhKOC0=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Wade</dc:creator>
  <cp:lastModifiedBy>Colleen Hagerman</cp:lastModifiedBy>
  <cp:revision>3</cp:revision>
  <cp:lastPrinted>2025-07-29T20:06:00Z</cp:lastPrinted>
  <dcterms:created xsi:type="dcterms:W3CDTF">2025-07-29T20:06:00Z</dcterms:created>
  <dcterms:modified xsi:type="dcterms:W3CDTF">2025-07-30T00:12:00Z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