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0935B" w14:textId="11CD5CCF" w:rsidR="009230FA" w:rsidRDefault="009230FA" w:rsidP="001F2F01">
      <w:pPr>
        <w:rPr>
          <w:rFonts w:asciiTheme="minorHAnsi" w:hAnsiTheme="minorHAnsi" w:cstheme="minorHAnsi"/>
          <w:b/>
          <w:sz w:val="21"/>
          <w:szCs w:val="21"/>
        </w:rPr>
      </w:pPr>
      <w:bookmarkStart w:id="0" w:name="_GoBack"/>
      <w:bookmarkEnd w:id="0"/>
    </w:p>
    <w:p w14:paraId="0EF6D9F0" w14:textId="117362C3" w:rsidR="00312373" w:rsidRPr="007C4082" w:rsidRDefault="00422378" w:rsidP="00BB3153">
      <w:pPr>
        <w:jc w:val="both"/>
        <w:rPr>
          <w:rFonts w:asciiTheme="minorHAnsi" w:hAnsiTheme="minorHAnsi" w:cstheme="minorHAnsi"/>
          <w:b/>
          <w:sz w:val="26"/>
          <w:szCs w:val="26"/>
        </w:rPr>
      </w:pPr>
      <w:r w:rsidRPr="007C4082">
        <w:rPr>
          <w:rFonts w:asciiTheme="minorHAnsi" w:hAnsiTheme="minorHAnsi" w:cstheme="minorHAnsi"/>
          <w:b/>
          <w:sz w:val="26"/>
          <w:szCs w:val="26"/>
        </w:rPr>
        <w:t>Are You Going on a Trip</w:t>
      </w:r>
      <w:r w:rsidR="001F2F01" w:rsidRPr="007C4082">
        <w:rPr>
          <w:rFonts w:asciiTheme="minorHAnsi" w:hAnsiTheme="minorHAnsi" w:cstheme="minorHAnsi"/>
          <w:b/>
          <w:sz w:val="26"/>
          <w:szCs w:val="26"/>
        </w:rPr>
        <w:t xml:space="preserve">? </w:t>
      </w:r>
    </w:p>
    <w:p w14:paraId="2F13868F" w14:textId="77777777" w:rsidR="00312373" w:rsidRPr="007C4082" w:rsidRDefault="00312373" w:rsidP="00BB3153">
      <w:pPr>
        <w:jc w:val="both"/>
        <w:rPr>
          <w:rFonts w:asciiTheme="minorHAnsi" w:hAnsiTheme="minorHAnsi" w:cstheme="minorHAnsi"/>
          <w:sz w:val="21"/>
          <w:szCs w:val="21"/>
        </w:rPr>
      </w:pPr>
    </w:p>
    <w:p w14:paraId="30178D69" w14:textId="77777777" w:rsidR="00894982" w:rsidRPr="007C4082" w:rsidRDefault="001F2F01" w:rsidP="00BB3153">
      <w:pPr>
        <w:jc w:val="both"/>
        <w:rPr>
          <w:rFonts w:asciiTheme="minorHAnsi" w:hAnsiTheme="minorHAnsi" w:cstheme="minorHAnsi"/>
          <w:sz w:val="21"/>
          <w:szCs w:val="21"/>
        </w:rPr>
      </w:pPr>
      <w:r w:rsidRPr="007C4082">
        <w:rPr>
          <w:rFonts w:asciiTheme="minorHAnsi" w:hAnsiTheme="minorHAnsi" w:cstheme="minorHAnsi"/>
          <w:sz w:val="21"/>
          <w:szCs w:val="21"/>
        </w:rPr>
        <w:t>As you know th</w:t>
      </w:r>
      <w:r w:rsidR="00312373" w:rsidRPr="007C4082">
        <w:rPr>
          <w:rFonts w:asciiTheme="minorHAnsi" w:hAnsiTheme="minorHAnsi" w:cstheme="minorHAnsi"/>
          <w:sz w:val="21"/>
          <w:szCs w:val="21"/>
        </w:rPr>
        <w:t xml:space="preserve">ere are many things to prepare for above and beyond where you’re going, what you will pack and how you will get there. If you have expected </w:t>
      </w:r>
      <w:r w:rsidR="00C45F9D" w:rsidRPr="007C4082">
        <w:rPr>
          <w:rFonts w:asciiTheme="minorHAnsi" w:hAnsiTheme="minorHAnsi" w:cstheme="minorHAnsi"/>
          <w:b/>
          <w:color w:val="44546A" w:themeColor="text2"/>
          <w:sz w:val="21"/>
          <w:szCs w:val="21"/>
        </w:rPr>
        <w:t>Medical</w:t>
      </w:r>
      <w:r w:rsidR="00312373" w:rsidRPr="007C4082">
        <w:rPr>
          <w:rFonts w:asciiTheme="minorHAnsi" w:hAnsiTheme="minorHAnsi" w:cstheme="minorHAnsi"/>
          <w:b/>
          <w:color w:val="44546A" w:themeColor="text2"/>
          <w:sz w:val="21"/>
          <w:szCs w:val="21"/>
        </w:rPr>
        <w:t xml:space="preserve"> </w:t>
      </w:r>
      <w:r w:rsidR="00312373" w:rsidRPr="007C4082">
        <w:rPr>
          <w:rFonts w:asciiTheme="minorHAnsi" w:hAnsiTheme="minorHAnsi" w:cstheme="minorHAnsi"/>
          <w:sz w:val="21"/>
          <w:szCs w:val="21"/>
        </w:rPr>
        <w:t xml:space="preserve">or </w:t>
      </w:r>
      <w:r w:rsidR="00C45F9D" w:rsidRPr="007C4082">
        <w:rPr>
          <w:rFonts w:asciiTheme="minorHAnsi" w:hAnsiTheme="minorHAnsi" w:cstheme="minorHAnsi"/>
          <w:b/>
          <w:color w:val="44546A" w:themeColor="text2"/>
          <w:sz w:val="21"/>
          <w:szCs w:val="21"/>
        </w:rPr>
        <w:t>Prescription Drug (Rx)</w:t>
      </w:r>
      <w:r w:rsidR="00312373" w:rsidRPr="007C4082">
        <w:rPr>
          <w:rFonts w:asciiTheme="minorHAnsi" w:hAnsiTheme="minorHAnsi" w:cstheme="minorHAnsi"/>
          <w:color w:val="44546A" w:themeColor="text2"/>
          <w:sz w:val="21"/>
          <w:szCs w:val="21"/>
        </w:rPr>
        <w:t xml:space="preserve"> </w:t>
      </w:r>
      <w:r w:rsidR="00312373" w:rsidRPr="007C4082">
        <w:rPr>
          <w:rFonts w:asciiTheme="minorHAnsi" w:hAnsiTheme="minorHAnsi" w:cstheme="minorHAnsi"/>
          <w:sz w:val="21"/>
          <w:szCs w:val="21"/>
        </w:rPr>
        <w:t xml:space="preserve">needs or if you simply want to prepare for the unexpected, having a plan of action in place, and knowledge and access to applicable resources is vital to your health, bank account, and peace of mind while away from home. </w:t>
      </w:r>
    </w:p>
    <w:p w14:paraId="0B4C4B18" w14:textId="77777777" w:rsidR="00894982" w:rsidRPr="007C4082" w:rsidRDefault="00894982" w:rsidP="00BB3153">
      <w:pPr>
        <w:jc w:val="both"/>
        <w:rPr>
          <w:rFonts w:asciiTheme="minorHAnsi" w:hAnsiTheme="minorHAnsi" w:cstheme="minorHAnsi"/>
          <w:sz w:val="21"/>
          <w:szCs w:val="21"/>
        </w:rPr>
      </w:pPr>
    </w:p>
    <w:p w14:paraId="1B1DE289" w14:textId="1298CF10" w:rsidR="001F2F01" w:rsidRPr="007C4082" w:rsidRDefault="003D0FDB" w:rsidP="00BB3153">
      <w:pPr>
        <w:jc w:val="both"/>
        <w:rPr>
          <w:rFonts w:asciiTheme="minorHAnsi" w:hAnsiTheme="minorHAnsi" w:cstheme="minorHAnsi"/>
          <w:sz w:val="21"/>
          <w:szCs w:val="21"/>
        </w:rPr>
      </w:pPr>
      <w:r w:rsidRPr="007C4082">
        <w:rPr>
          <w:rFonts w:asciiTheme="minorHAnsi" w:hAnsiTheme="minorHAnsi" w:cstheme="minorHAnsi"/>
          <w:sz w:val="21"/>
          <w:szCs w:val="21"/>
        </w:rPr>
        <w:t>F</w:t>
      </w:r>
      <w:r w:rsidR="00894982" w:rsidRPr="007C4082">
        <w:rPr>
          <w:rFonts w:asciiTheme="minorHAnsi" w:hAnsiTheme="minorHAnsi" w:cstheme="minorHAnsi"/>
          <w:sz w:val="21"/>
          <w:szCs w:val="21"/>
        </w:rPr>
        <w:t xml:space="preserve">or our faculty and staff who are enrolled on a Medica health plan through Augsburg, we want to share with you some information that may be helpful as you are planning or taking a vacation or traveling on business. </w:t>
      </w:r>
    </w:p>
    <w:p w14:paraId="6488594A" w14:textId="77777777" w:rsidR="001F2F01" w:rsidRPr="007C4082" w:rsidRDefault="001F2F01" w:rsidP="00BB3153">
      <w:pPr>
        <w:jc w:val="both"/>
        <w:rPr>
          <w:rFonts w:asciiTheme="minorHAnsi" w:hAnsiTheme="minorHAnsi" w:cstheme="minorHAnsi"/>
          <w:sz w:val="21"/>
          <w:szCs w:val="21"/>
        </w:rPr>
      </w:pPr>
    </w:p>
    <w:p w14:paraId="4A9C104D" w14:textId="77777777" w:rsidR="007C4082" w:rsidRDefault="007C4082" w:rsidP="00BB3153">
      <w:pPr>
        <w:jc w:val="both"/>
        <w:rPr>
          <w:rFonts w:asciiTheme="minorHAnsi" w:hAnsiTheme="minorHAnsi" w:cstheme="minorHAnsi"/>
          <w:b/>
          <w:sz w:val="21"/>
          <w:szCs w:val="21"/>
        </w:rPr>
      </w:pPr>
    </w:p>
    <w:p w14:paraId="5DD65C93" w14:textId="7DEB6559" w:rsidR="001F2F01" w:rsidRPr="007C4082" w:rsidRDefault="00422378" w:rsidP="00BB3153">
      <w:pPr>
        <w:jc w:val="both"/>
        <w:rPr>
          <w:rFonts w:asciiTheme="minorHAnsi" w:hAnsiTheme="minorHAnsi" w:cstheme="minorHAnsi"/>
          <w:b/>
        </w:rPr>
      </w:pPr>
      <w:r w:rsidRPr="007C4082">
        <w:rPr>
          <w:rFonts w:asciiTheme="minorHAnsi" w:hAnsiTheme="minorHAnsi" w:cstheme="minorHAnsi"/>
          <w:b/>
        </w:rPr>
        <w:t>Tips to Remember When Planning Your Travel</w:t>
      </w:r>
      <w:r w:rsidR="001F2F01" w:rsidRPr="007C4082">
        <w:rPr>
          <w:rFonts w:asciiTheme="minorHAnsi" w:hAnsiTheme="minorHAnsi" w:cstheme="minorHAnsi"/>
          <w:b/>
        </w:rPr>
        <w:t xml:space="preserve">: </w:t>
      </w:r>
    </w:p>
    <w:p w14:paraId="03AA5470" w14:textId="77777777" w:rsidR="001F2F01" w:rsidRPr="007C4082" w:rsidRDefault="001F2F01" w:rsidP="00BB3153">
      <w:pPr>
        <w:jc w:val="both"/>
        <w:rPr>
          <w:rFonts w:asciiTheme="minorHAnsi" w:hAnsiTheme="minorHAnsi" w:cstheme="minorHAnsi"/>
          <w:sz w:val="21"/>
          <w:szCs w:val="21"/>
        </w:rPr>
      </w:pPr>
    </w:p>
    <w:p w14:paraId="387608C8" w14:textId="1CC21D8E" w:rsidR="00312373" w:rsidRPr="007C4082" w:rsidRDefault="00422378" w:rsidP="00BB3153">
      <w:pPr>
        <w:pStyle w:val="ListParagraph"/>
        <w:ind w:left="360"/>
        <w:jc w:val="both"/>
        <w:rPr>
          <w:rFonts w:asciiTheme="minorHAnsi" w:hAnsiTheme="minorHAnsi" w:cstheme="minorHAnsi"/>
          <w:b/>
          <w:color w:val="00B050"/>
          <w:sz w:val="21"/>
          <w:szCs w:val="21"/>
          <w:u w:val="single"/>
        </w:rPr>
      </w:pPr>
      <w:r w:rsidRPr="007C4082">
        <w:rPr>
          <w:rFonts w:asciiTheme="minorHAnsi" w:hAnsiTheme="minorHAnsi" w:cstheme="minorHAnsi"/>
          <w:b/>
          <w:color w:val="00B050"/>
          <w:sz w:val="21"/>
          <w:szCs w:val="21"/>
          <w:u w:val="single"/>
        </w:rPr>
        <w:t>Search for</w:t>
      </w:r>
      <w:r w:rsidR="009230FA" w:rsidRPr="007C4082">
        <w:rPr>
          <w:rFonts w:asciiTheme="minorHAnsi" w:hAnsiTheme="minorHAnsi" w:cstheme="minorHAnsi"/>
          <w:b/>
          <w:color w:val="00B050"/>
          <w:sz w:val="21"/>
          <w:szCs w:val="21"/>
          <w:u w:val="single"/>
        </w:rPr>
        <w:t xml:space="preserve"> In-N</w:t>
      </w:r>
      <w:r w:rsidR="001F2F01" w:rsidRPr="007C4082">
        <w:rPr>
          <w:rFonts w:asciiTheme="minorHAnsi" w:hAnsiTheme="minorHAnsi" w:cstheme="minorHAnsi"/>
          <w:b/>
          <w:color w:val="00B050"/>
          <w:sz w:val="21"/>
          <w:szCs w:val="21"/>
          <w:u w:val="single"/>
        </w:rPr>
        <w:t>etwor</w:t>
      </w:r>
      <w:r w:rsidR="009230FA" w:rsidRPr="007C4082">
        <w:rPr>
          <w:rFonts w:asciiTheme="minorHAnsi" w:hAnsiTheme="minorHAnsi" w:cstheme="minorHAnsi"/>
          <w:b/>
          <w:color w:val="00B050"/>
          <w:sz w:val="21"/>
          <w:szCs w:val="21"/>
          <w:u w:val="single"/>
        </w:rPr>
        <w:t>k Providers at Your D</w:t>
      </w:r>
      <w:r w:rsidR="00312373" w:rsidRPr="007C4082">
        <w:rPr>
          <w:rFonts w:asciiTheme="minorHAnsi" w:hAnsiTheme="minorHAnsi" w:cstheme="minorHAnsi"/>
          <w:b/>
          <w:color w:val="00B050"/>
          <w:sz w:val="21"/>
          <w:szCs w:val="21"/>
          <w:u w:val="single"/>
        </w:rPr>
        <w:t>estination</w:t>
      </w:r>
    </w:p>
    <w:p w14:paraId="41D5A6CA" w14:textId="77777777" w:rsidR="009230FA" w:rsidRPr="007C4082" w:rsidRDefault="009230FA" w:rsidP="00BB3153">
      <w:pPr>
        <w:pStyle w:val="ListParagraph"/>
        <w:ind w:left="1080"/>
        <w:jc w:val="both"/>
        <w:rPr>
          <w:rFonts w:asciiTheme="minorHAnsi" w:hAnsiTheme="minorHAnsi" w:cstheme="minorHAnsi"/>
          <w:sz w:val="21"/>
          <w:szCs w:val="21"/>
        </w:rPr>
      </w:pPr>
    </w:p>
    <w:p w14:paraId="233BAE0F" w14:textId="2A042ACC" w:rsidR="00312373" w:rsidRPr="007C4082" w:rsidRDefault="00312373" w:rsidP="00BB3153">
      <w:pPr>
        <w:pStyle w:val="ListParagraph"/>
        <w:numPr>
          <w:ilvl w:val="1"/>
          <w:numId w:val="4"/>
        </w:numPr>
        <w:jc w:val="both"/>
        <w:rPr>
          <w:rFonts w:asciiTheme="minorHAnsi" w:hAnsiTheme="minorHAnsi" w:cstheme="minorHAnsi"/>
          <w:sz w:val="21"/>
          <w:szCs w:val="21"/>
        </w:rPr>
      </w:pPr>
      <w:r w:rsidRPr="007C4082">
        <w:rPr>
          <w:rFonts w:asciiTheme="minorHAnsi" w:hAnsiTheme="minorHAnsi" w:cstheme="minorHAnsi"/>
          <w:sz w:val="21"/>
          <w:szCs w:val="21"/>
        </w:rPr>
        <w:t>S</w:t>
      </w:r>
      <w:r w:rsidR="001F2F01" w:rsidRPr="007C4082">
        <w:rPr>
          <w:rFonts w:asciiTheme="minorHAnsi" w:hAnsiTheme="minorHAnsi" w:cstheme="minorHAnsi"/>
          <w:sz w:val="21"/>
          <w:szCs w:val="21"/>
        </w:rPr>
        <w:t xml:space="preserve">earch the </w:t>
      </w:r>
      <w:r w:rsidR="001F2F01" w:rsidRPr="007C4082">
        <w:rPr>
          <w:rFonts w:asciiTheme="minorHAnsi" w:hAnsiTheme="minorHAnsi" w:cstheme="minorHAnsi"/>
          <w:i/>
          <w:sz w:val="21"/>
          <w:szCs w:val="21"/>
        </w:rPr>
        <w:t>Find a Physician or Facility</w:t>
      </w:r>
      <w:r w:rsidR="001F2F01" w:rsidRPr="007C4082">
        <w:rPr>
          <w:rFonts w:asciiTheme="minorHAnsi" w:hAnsiTheme="minorHAnsi" w:cstheme="minorHAnsi"/>
          <w:sz w:val="21"/>
          <w:szCs w:val="21"/>
        </w:rPr>
        <w:t xml:space="preserve"> tool on Medica’s website </w:t>
      </w:r>
      <w:r w:rsidRPr="007C4082">
        <w:rPr>
          <w:rFonts w:asciiTheme="minorHAnsi" w:hAnsiTheme="minorHAnsi" w:cstheme="minorHAnsi"/>
          <w:sz w:val="21"/>
          <w:szCs w:val="21"/>
        </w:rPr>
        <w:t xml:space="preserve">which can easily be accessed </w:t>
      </w:r>
      <w:r w:rsidR="001F2F01" w:rsidRPr="007C4082">
        <w:rPr>
          <w:rFonts w:asciiTheme="minorHAnsi" w:hAnsiTheme="minorHAnsi" w:cstheme="minorHAnsi"/>
          <w:sz w:val="21"/>
          <w:szCs w:val="21"/>
        </w:rPr>
        <w:t>through the</w:t>
      </w:r>
      <w:r w:rsidRPr="007C4082">
        <w:rPr>
          <w:rFonts w:asciiTheme="minorHAnsi" w:hAnsiTheme="minorHAnsi" w:cstheme="minorHAnsi"/>
          <w:sz w:val="21"/>
          <w:szCs w:val="21"/>
        </w:rPr>
        <w:t xml:space="preserve"> Welcome to Medica site at </w:t>
      </w:r>
      <w:hyperlink r:id="rId8" w:history="1">
        <w:r w:rsidR="009230FA" w:rsidRPr="007C4082">
          <w:rPr>
            <w:rStyle w:val="Hyperlink"/>
            <w:rFonts w:asciiTheme="minorHAnsi" w:hAnsiTheme="minorHAnsi" w:cstheme="minorHAnsi"/>
            <w:sz w:val="21"/>
            <w:szCs w:val="21"/>
          </w:rPr>
          <w:t>welcometomedica.com/AugsburgUniversity</w:t>
        </w:r>
      </w:hyperlink>
      <w:r w:rsidR="001F2F01" w:rsidRPr="007C4082">
        <w:rPr>
          <w:rFonts w:asciiTheme="minorHAnsi" w:hAnsiTheme="minorHAnsi" w:cstheme="minorHAnsi"/>
          <w:sz w:val="21"/>
          <w:szCs w:val="21"/>
        </w:rPr>
        <w:t xml:space="preserve"> </w:t>
      </w:r>
      <w:r w:rsidRPr="007C4082">
        <w:rPr>
          <w:rFonts w:asciiTheme="minorHAnsi" w:hAnsiTheme="minorHAnsi" w:cstheme="minorHAnsi"/>
          <w:sz w:val="21"/>
          <w:szCs w:val="21"/>
        </w:rPr>
        <w:t xml:space="preserve">or by logging into your Medica account at </w:t>
      </w:r>
      <w:hyperlink r:id="rId9" w:history="1">
        <w:r w:rsidR="009230FA" w:rsidRPr="007C4082">
          <w:rPr>
            <w:rStyle w:val="Hyperlink"/>
            <w:rFonts w:asciiTheme="minorHAnsi" w:hAnsiTheme="minorHAnsi" w:cstheme="minorHAnsi"/>
            <w:sz w:val="21"/>
            <w:szCs w:val="21"/>
          </w:rPr>
          <w:t>medica.com/SignIn</w:t>
        </w:r>
      </w:hyperlink>
      <w:r w:rsidRPr="007C4082">
        <w:rPr>
          <w:rFonts w:asciiTheme="minorHAnsi" w:hAnsiTheme="minorHAnsi" w:cstheme="minorHAnsi"/>
          <w:sz w:val="21"/>
          <w:szCs w:val="21"/>
        </w:rPr>
        <w:t xml:space="preserve">. </w:t>
      </w:r>
    </w:p>
    <w:p w14:paraId="43914147" w14:textId="77777777" w:rsidR="00312373" w:rsidRPr="007C4082" w:rsidRDefault="00312373" w:rsidP="00BB3153">
      <w:pPr>
        <w:pStyle w:val="ListParagraph"/>
        <w:numPr>
          <w:ilvl w:val="2"/>
          <w:numId w:val="4"/>
        </w:numPr>
        <w:jc w:val="both"/>
        <w:rPr>
          <w:rFonts w:asciiTheme="minorHAnsi" w:hAnsiTheme="minorHAnsi" w:cstheme="minorHAnsi"/>
          <w:sz w:val="21"/>
          <w:szCs w:val="21"/>
        </w:rPr>
      </w:pPr>
      <w:r w:rsidRPr="007C4082">
        <w:rPr>
          <w:rFonts w:asciiTheme="minorHAnsi" w:hAnsiTheme="minorHAnsi" w:cstheme="minorHAnsi"/>
          <w:sz w:val="21"/>
          <w:szCs w:val="21"/>
        </w:rPr>
        <w:t xml:space="preserve">If you are on the </w:t>
      </w:r>
      <w:r w:rsidRPr="007C4082">
        <w:rPr>
          <w:rFonts w:asciiTheme="minorHAnsi" w:hAnsiTheme="minorHAnsi" w:cstheme="minorHAnsi"/>
          <w:b/>
          <w:sz w:val="21"/>
          <w:szCs w:val="21"/>
        </w:rPr>
        <w:t>Passport</w:t>
      </w:r>
      <w:r w:rsidRPr="007C4082">
        <w:rPr>
          <w:rFonts w:asciiTheme="minorHAnsi" w:hAnsiTheme="minorHAnsi" w:cstheme="minorHAnsi"/>
          <w:sz w:val="21"/>
          <w:szCs w:val="21"/>
        </w:rPr>
        <w:t xml:space="preserve"> network: </w:t>
      </w:r>
    </w:p>
    <w:p w14:paraId="368213BD" w14:textId="77777777" w:rsidR="00312373" w:rsidRPr="007C4082" w:rsidRDefault="00312373" w:rsidP="00BB3153">
      <w:pPr>
        <w:pStyle w:val="ListParagraph"/>
        <w:numPr>
          <w:ilvl w:val="3"/>
          <w:numId w:val="4"/>
        </w:numPr>
        <w:jc w:val="both"/>
        <w:rPr>
          <w:rFonts w:asciiTheme="minorHAnsi" w:hAnsiTheme="minorHAnsi" w:cstheme="minorHAnsi"/>
          <w:sz w:val="21"/>
          <w:szCs w:val="21"/>
        </w:rPr>
      </w:pPr>
      <w:r w:rsidRPr="007C4082">
        <w:rPr>
          <w:rFonts w:asciiTheme="minorHAnsi" w:hAnsiTheme="minorHAnsi" w:cstheme="minorHAnsi"/>
          <w:sz w:val="21"/>
          <w:szCs w:val="21"/>
        </w:rPr>
        <w:t xml:space="preserve">Click </w:t>
      </w:r>
      <w:r w:rsidRPr="007C4082">
        <w:rPr>
          <w:rFonts w:asciiTheme="minorHAnsi" w:hAnsiTheme="minorHAnsi" w:cstheme="minorHAnsi"/>
          <w:i/>
          <w:sz w:val="21"/>
          <w:szCs w:val="21"/>
        </w:rPr>
        <w:t>Medica Choice Passport with UnitedHealthcare Choice Plus Network</w:t>
      </w:r>
      <w:r w:rsidRPr="007C4082">
        <w:rPr>
          <w:rFonts w:asciiTheme="minorHAnsi" w:hAnsiTheme="minorHAnsi" w:cstheme="minorHAnsi"/>
          <w:sz w:val="21"/>
          <w:szCs w:val="21"/>
        </w:rPr>
        <w:t xml:space="preserve">, </w:t>
      </w:r>
      <w:r w:rsidR="00422378" w:rsidRPr="007C4082">
        <w:rPr>
          <w:rFonts w:asciiTheme="minorHAnsi" w:hAnsiTheme="minorHAnsi" w:cstheme="minorHAnsi"/>
          <w:sz w:val="21"/>
          <w:szCs w:val="21"/>
        </w:rPr>
        <w:t xml:space="preserve">select “See your 2023 Choices” under Providers and Facilities, </w:t>
      </w:r>
      <w:r w:rsidRPr="007C4082">
        <w:rPr>
          <w:rFonts w:asciiTheme="minorHAnsi" w:hAnsiTheme="minorHAnsi" w:cstheme="minorHAnsi"/>
          <w:sz w:val="21"/>
          <w:szCs w:val="21"/>
        </w:rPr>
        <w:t>update your location (city and/or zip code in the upper right corner)</w:t>
      </w:r>
      <w:r w:rsidR="00422378" w:rsidRPr="007C4082">
        <w:rPr>
          <w:rFonts w:asciiTheme="minorHAnsi" w:hAnsiTheme="minorHAnsi" w:cstheme="minorHAnsi"/>
          <w:sz w:val="21"/>
          <w:szCs w:val="21"/>
        </w:rPr>
        <w:t>,</w:t>
      </w:r>
      <w:r w:rsidRPr="007C4082">
        <w:rPr>
          <w:rFonts w:asciiTheme="minorHAnsi" w:hAnsiTheme="minorHAnsi" w:cstheme="minorHAnsi"/>
          <w:sz w:val="21"/>
          <w:szCs w:val="21"/>
        </w:rPr>
        <w:t xml:space="preserve"> and enter a facility or physician name or type. </w:t>
      </w:r>
    </w:p>
    <w:p w14:paraId="373C166C" w14:textId="77777777" w:rsidR="00312373" w:rsidRPr="007C4082" w:rsidRDefault="00312373" w:rsidP="00BB3153">
      <w:pPr>
        <w:pStyle w:val="ListParagraph"/>
        <w:numPr>
          <w:ilvl w:val="2"/>
          <w:numId w:val="4"/>
        </w:numPr>
        <w:jc w:val="both"/>
        <w:rPr>
          <w:rFonts w:asciiTheme="minorHAnsi" w:hAnsiTheme="minorHAnsi" w:cstheme="minorHAnsi"/>
          <w:sz w:val="21"/>
          <w:szCs w:val="21"/>
        </w:rPr>
      </w:pPr>
      <w:r w:rsidRPr="007C4082">
        <w:rPr>
          <w:rFonts w:asciiTheme="minorHAnsi" w:hAnsiTheme="minorHAnsi" w:cstheme="minorHAnsi"/>
          <w:sz w:val="21"/>
          <w:szCs w:val="21"/>
        </w:rPr>
        <w:t xml:space="preserve"> If you are on the </w:t>
      </w:r>
      <w:r w:rsidRPr="007C4082">
        <w:rPr>
          <w:rFonts w:asciiTheme="minorHAnsi" w:hAnsiTheme="minorHAnsi" w:cstheme="minorHAnsi"/>
          <w:b/>
          <w:sz w:val="21"/>
          <w:szCs w:val="21"/>
        </w:rPr>
        <w:t>VantagePlus</w:t>
      </w:r>
      <w:r w:rsidRPr="007C4082">
        <w:rPr>
          <w:rFonts w:asciiTheme="minorHAnsi" w:hAnsiTheme="minorHAnsi" w:cstheme="minorHAnsi"/>
          <w:sz w:val="21"/>
          <w:szCs w:val="21"/>
        </w:rPr>
        <w:t xml:space="preserve"> or </w:t>
      </w:r>
      <w:r w:rsidRPr="007C4082">
        <w:rPr>
          <w:rFonts w:asciiTheme="minorHAnsi" w:hAnsiTheme="minorHAnsi" w:cstheme="minorHAnsi"/>
          <w:b/>
          <w:sz w:val="21"/>
          <w:szCs w:val="21"/>
        </w:rPr>
        <w:t>Park Nicollet and HealthPartners First</w:t>
      </w:r>
      <w:r w:rsidRPr="007C4082">
        <w:rPr>
          <w:rFonts w:asciiTheme="minorHAnsi" w:hAnsiTheme="minorHAnsi" w:cstheme="minorHAnsi"/>
          <w:sz w:val="21"/>
          <w:szCs w:val="21"/>
        </w:rPr>
        <w:t xml:space="preserve"> networks:</w:t>
      </w:r>
    </w:p>
    <w:p w14:paraId="17350222" w14:textId="77777777" w:rsidR="00422378" w:rsidRPr="007C4082" w:rsidRDefault="00422378" w:rsidP="00BB3153">
      <w:pPr>
        <w:pStyle w:val="ListParagraph"/>
        <w:numPr>
          <w:ilvl w:val="3"/>
          <w:numId w:val="4"/>
        </w:numPr>
        <w:jc w:val="both"/>
        <w:rPr>
          <w:rFonts w:asciiTheme="minorHAnsi" w:hAnsiTheme="minorHAnsi" w:cstheme="minorHAnsi"/>
          <w:sz w:val="21"/>
          <w:szCs w:val="21"/>
        </w:rPr>
      </w:pPr>
      <w:r w:rsidRPr="007C4082">
        <w:rPr>
          <w:rFonts w:asciiTheme="minorHAnsi" w:hAnsiTheme="minorHAnsi" w:cstheme="minorHAnsi"/>
          <w:sz w:val="21"/>
          <w:szCs w:val="21"/>
        </w:rPr>
        <w:t>Click the below link, update your location (city and/or zip code in the upper right corner), and enter a facility or physician name or type.</w:t>
      </w:r>
    </w:p>
    <w:p w14:paraId="679F7E1C" w14:textId="77777777" w:rsidR="00422378" w:rsidRPr="007C4082" w:rsidRDefault="00660D10" w:rsidP="00BB3153">
      <w:pPr>
        <w:pStyle w:val="ListParagraph"/>
        <w:numPr>
          <w:ilvl w:val="4"/>
          <w:numId w:val="4"/>
        </w:numPr>
        <w:jc w:val="both"/>
        <w:rPr>
          <w:rFonts w:asciiTheme="minorHAnsi" w:hAnsiTheme="minorHAnsi" w:cstheme="minorHAnsi"/>
          <w:sz w:val="21"/>
          <w:szCs w:val="21"/>
        </w:rPr>
      </w:pPr>
      <w:hyperlink r:id="rId10" w:anchor="/one/insurerCode=MEDICA_I&amp;brandCode=MEDICA&amp;productCode=UHCPPO2" w:history="1">
        <w:r w:rsidR="00422378" w:rsidRPr="007C4082">
          <w:rPr>
            <w:rStyle w:val="Hyperlink"/>
            <w:rFonts w:asciiTheme="minorHAnsi" w:hAnsiTheme="minorHAnsi" w:cstheme="minorHAnsi"/>
            <w:sz w:val="21"/>
            <w:szCs w:val="21"/>
          </w:rPr>
          <w:t>Medica Travel Program</w:t>
        </w:r>
      </w:hyperlink>
      <w:r w:rsidR="00422378" w:rsidRPr="007C4082">
        <w:rPr>
          <w:rFonts w:asciiTheme="minorHAnsi" w:hAnsiTheme="minorHAnsi" w:cstheme="minorHAnsi"/>
          <w:sz w:val="21"/>
          <w:szCs w:val="21"/>
        </w:rPr>
        <w:t xml:space="preserve"> </w:t>
      </w:r>
    </w:p>
    <w:p w14:paraId="6CB5D501" w14:textId="77777777" w:rsidR="00312373" w:rsidRPr="007C4082" w:rsidRDefault="00422378" w:rsidP="00BB3153">
      <w:pPr>
        <w:pStyle w:val="ListParagraph"/>
        <w:numPr>
          <w:ilvl w:val="3"/>
          <w:numId w:val="4"/>
        </w:numPr>
        <w:jc w:val="both"/>
        <w:rPr>
          <w:rFonts w:asciiTheme="minorHAnsi" w:hAnsiTheme="minorHAnsi" w:cstheme="minorHAnsi"/>
          <w:sz w:val="21"/>
          <w:szCs w:val="21"/>
        </w:rPr>
      </w:pPr>
      <w:r w:rsidRPr="007C4082">
        <w:rPr>
          <w:rFonts w:asciiTheme="minorHAnsi" w:hAnsiTheme="minorHAnsi" w:cstheme="minorHAnsi"/>
          <w:sz w:val="21"/>
          <w:szCs w:val="21"/>
        </w:rPr>
        <w:t>You can also access the Travel Program provider search tool by c</w:t>
      </w:r>
      <w:r w:rsidR="00312373" w:rsidRPr="007C4082">
        <w:rPr>
          <w:rFonts w:asciiTheme="minorHAnsi" w:hAnsiTheme="minorHAnsi" w:cstheme="minorHAnsi"/>
          <w:sz w:val="21"/>
          <w:szCs w:val="21"/>
        </w:rPr>
        <w:t>lick</w:t>
      </w:r>
      <w:r w:rsidRPr="007C4082">
        <w:rPr>
          <w:rFonts w:asciiTheme="minorHAnsi" w:hAnsiTheme="minorHAnsi" w:cstheme="minorHAnsi"/>
          <w:sz w:val="21"/>
          <w:szCs w:val="21"/>
        </w:rPr>
        <w:t>ing the link</w:t>
      </w:r>
      <w:r w:rsidR="00312373" w:rsidRPr="007C4082">
        <w:rPr>
          <w:rFonts w:asciiTheme="minorHAnsi" w:hAnsiTheme="minorHAnsi" w:cstheme="minorHAnsi"/>
          <w:sz w:val="21"/>
          <w:szCs w:val="21"/>
        </w:rPr>
        <w:t xml:space="preserve"> corresponding with </w:t>
      </w:r>
      <w:r w:rsidRPr="007C4082">
        <w:rPr>
          <w:rFonts w:asciiTheme="minorHAnsi" w:hAnsiTheme="minorHAnsi" w:cstheme="minorHAnsi"/>
          <w:sz w:val="21"/>
          <w:szCs w:val="21"/>
        </w:rPr>
        <w:t>the</w:t>
      </w:r>
      <w:r w:rsidR="00312373" w:rsidRPr="007C4082">
        <w:rPr>
          <w:rFonts w:asciiTheme="minorHAnsi" w:hAnsiTheme="minorHAnsi" w:cstheme="minorHAnsi"/>
          <w:sz w:val="21"/>
          <w:szCs w:val="21"/>
        </w:rPr>
        <w:t xml:space="preserve"> network name, select </w:t>
      </w:r>
      <w:r w:rsidRPr="007C4082">
        <w:rPr>
          <w:rFonts w:asciiTheme="minorHAnsi" w:hAnsiTheme="minorHAnsi" w:cstheme="minorHAnsi"/>
          <w:sz w:val="21"/>
          <w:szCs w:val="21"/>
        </w:rPr>
        <w:t>“See your 2023 C</w:t>
      </w:r>
      <w:r w:rsidR="00312373" w:rsidRPr="007C4082">
        <w:rPr>
          <w:rFonts w:asciiTheme="minorHAnsi" w:hAnsiTheme="minorHAnsi" w:cstheme="minorHAnsi"/>
          <w:sz w:val="21"/>
          <w:szCs w:val="21"/>
        </w:rPr>
        <w:t xml:space="preserve">hoices” under </w:t>
      </w:r>
      <w:r w:rsidR="00312373" w:rsidRPr="007C4082">
        <w:rPr>
          <w:rFonts w:asciiTheme="minorHAnsi" w:hAnsiTheme="minorHAnsi" w:cstheme="minorHAnsi"/>
          <w:i/>
          <w:sz w:val="21"/>
          <w:szCs w:val="21"/>
        </w:rPr>
        <w:t>Providers and Facilities</w:t>
      </w:r>
      <w:r w:rsidRPr="007C4082">
        <w:rPr>
          <w:rFonts w:asciiTheme="minorHAnsi" w:hAnsiTheme="minorHAnsi" w:cstheme="minorHAnsi"/>
          <w:sz w:val="21"/>
          <w:szCs w:val="21"/>
        </w:rPr>
        <w:t xml:space="preserve">, then click “Find a Travel Program Provider” under the </w:t>
      </w:r>
      <w:r w:rsidRPr="007C4082">
        <w:rPr>
          <w:rFonts w:asciiTheme="minorHAnsi" w:hAnsiTheme="minorHAnsi" w:cstheme="minorHAnsi"/>
          <w:i/>
          <w:sz w:val="21"/>
          <w:szCs w:val="21"/>
        </w:rPr>
        <w:t>Explore and Learn More</w:t>
      </w:r>
      <w:r w:rsidRPr="007C4082">
        <w:rPr>
          <w:rFonts w:asciiTheme="minorHAnsi" w:hAnsiTheme="minorHAnsi" w:cstheme="minorHAnsi"/>
          <w:sz w:val="21"/>
          <w:szCs w:val="21"/>
        </w:rPr>
        <w:t xml:space="preserve"> section. </w:t>
      </w:r>
    </w:p>
    <w:p w14:paraId="7C2CE3C7" w14:textId="77777777" w:rsidR="009230FA" w:rsidRPr="007C4082" w:rsidRDefault="009230FA" w:rsidP="00BB3153">
      <w:pPr>
        <w:pStyle w:val="ListParagraph"/>
        <w:ind w:left="360"/>
        <w:jc w:val="both"/>
        <w:rPr>
          <w:rFonts w:asciiTheme="minorHAnsi" w:hAnsiTheme="minorHAnsi" w:cstheme="minorHAnsi"/>
          <w:sz w:val="21"/>
          <w:szCs w:val="21"/>
          <w:u w:val="single"/>
        </w:rPr>
      </w:pPr>
    </w:p>
    <w:p w14:paraId="16B98997" w14:textId="33E6D342" w:rsidR="00961CB1" w:rsidRPr="007C4082" w:rsidRDefault="00961CB1" w:rsidP="00BB3153">
      <w:pPr>
        <w:pStyle w:val="ListParagraph"/>
        <w:ind w:left="360"/>
        <w:jc w:val="both"/>
        <w:rPr>
          <w:rFonts w:asciiTheme="minorHAnsi" w:hAnsiTheme="minorHAnsi" w:cstheme="minorHAnsi"/>
          <w:b/>
          <w:color w:val="00B050"/>
          <w:sz w:val="21"/>
          <w:szCs w:val="21"/>
          <w:u w:val="single"/>
        </w:rPr>
      </w:pPr>
      <w:r w:rsidRPr="007C4082">
        <w:rPr>
          <w:rFonts w:asciiTheme="minorHAnsi" w:hAnsiTheme="minorHAnsi" w:cstheme="minorHAnsi"/>
          <w:b/>
          <w:color w:val="00B050"/>
          <w:sz w:val="21"/>
          <w:szCs w:val="21"/>
          <w:u w:val="single"/>
        </w:rPr>
        <w:t>Can’</w:t>
      </w:r>
      <w:r w:rsidR="009230FA" w:rsidRPr="007C4082">
        <w:rPr>
          <w:rFonts w:asciiTheme="minorHAnsi" w:hAnsiTheme="minorHAnsi" w:cstheme="minorHAnsi"/>
          <w:b/>
          <w:color w:val="00B050"/>
          <w:sz w:val="21"/>
          <w:szCs w:val="21"/>
          <w:u w:val="single"/>
        </w:rPr>
        <w:t>t Find an In-Network P</w:t>
      </w:r>
      <w:r w:rsidRPr="007C4082">
        <w:rPr>
          <w:rFonts w:asciiTheme="minorHAnsi" w:hAnsiTheme="minorHAnsi" w:cstheme="minorHAnsi"/>
          <w:b/>
          <w:color w:val="00B050"/>
          <w:sz w:val="21"/>
          <w:szCs w:val="21"/>
          <w:u w:val="single"/>
        </w:rPr>
        <w:t xml:space="preserve">rovider? </w:t>
      </w:r>
    </w:p>
    <w:p w14:paraId="76E26A0F" w14:textId="77777777" w:rsidR="009230FA" w:rsidRPr="007C4082" w:rsidRDefault="009230FA" w:rsidP="00BB3153">
      <w:pPr>
        <w:pStyle w:val="ListParagraph"/>
        <w:ind w:left="1080"/>
        <w:jc w:val="both"/>
        <w:rPr>
          <w:rFonts w:asciiTheme="minorHAnsi" w:hAnsiTheme="minorHAnsi" w:cstheme="minorHAnsi"/>
          <w:sz w:val="21"/>
          <w:szCs w:val="21"/>
        </w:rPr>
      </w:pPr>
    </w:p>
    <w:p w14:paraId="66E03401" w14:textId="020E3A62" w:rsidR="00961CB1" w:rsidRPr="007C4082" w:rsidRDefault="00961CB1" w:rsidP="00BB3153">
      <w:pPr>
        <w:pStyle w:val="ListParagraph"/>
        <w:numPr>
          <w:ilvl w:val="1"/>
          <w:numId w:val="4"/>
        </w:numPr>
        <w:jc w:val="both"/>
        <w:rPr>
          <w:rFonts w:asciiTheme="minorHAnsi" w:hAnsiTheme="minorHAnsi" w:cstheme="minorHAnsi"/>
          <w:sz w:val="21"/>
          <w:szCs w:val="21"/>
        </w:rPr>
      </w:pPr>
      <w:r w:rsidRPr="007C4082">
        <w:rPr>
          <w:rFonts w:asciiTheme="minorHAnsi" w:hAnsiTheme="minorHAnsi" w:cstheme="minorHAnsi"/>
          <w:sz w:val="21"/>
          <w:szCs w:val="21"/>
        </w:rPr>
        <w:t xml:space="preserve">You can still receive care at an out-of-network provider while traveling; however, please know that you may need to pay for the claim at point-of-service and submit the claim directly to Medica upon your return home. </w:t>
      </w:r>
      <w:r w:rsidR="00C45F9D" w:rsidRPr="007C4082">
        <w:rPr>
          <w:rFonts w:asciiTheme="minorHAnsi" w:hAnsiTheme="minorHAnsi" w:cstheme="minorHAnsi"/>
          <w:sz w:val="21"/>
          <w:szCs w:val="21"/>
        </w:rPr>
        <w:t xml:space="preserve">If approved, your claim will be processed according to out-of-network coverage levels. </w:t>
      </w:r>
      <w:r w:rsidRPr="007C4082">
        <w:rPr>
          <w:rFonts w:asciiTheme="minorHAnsi" w:hAnsiTheme="minorHAnsi" w:cstheme="minorHAnsi"/>
          <w:sz w:val="21"/>
          <w:szCs w:val="21"/>
        </w:rPr>
        <w:t xml:space="preserve">Claim submission instructions are as follows: </w:t>
      </w:r>
    </w:p>
    <w:p w14:paraId="4237F583" w14:textId="748A7111" w:rsidR="00961CB1" w:rsidRPr="007C4082" w:rsidRDefault="00961CB1" w:rsidP="00BB3153">
      <w:pPr>
        <w:pStyle w:val="ListParagraph"/>
        <w:numPr>
          <w:ilvl w:val="2"/>
          <w:numId w:val="4"/>
        </w:numPr>
        <w:jc w:val="both"/>
        <w:rPr>
          <w:rFonts w:asciiTheme="minorHAnsi" w:hAnsiTheme="minorHAnsi" w:cstheme="minorHAnsi"/>
          <w:sz w:val="21"/>
          <w:szCs w:val="21"/>
        </w:rPr>
      </w:pPr>
      <w:r w:rsidRPr="007C4082">
        <w:rPr>
          <w:rFonts w:asciiTheme="minorHAnsi" w:hAnsiTheme="minorHAnsi" w:cstheme="minorHAnsi"/>
          <w:sz w:val="21"/>
          <w:szCs w:val="21"/>
        </w:rPr>
        <w:t xml:space="preserve">Claim forms are provided in the Document Center at </w:t>
      </w:r>
      <w:hyperlink r:id="rId11" w:history="1">
        <w:r w:rsidR="009230FA" w:rsidRPr="007C4082">
          <w:rPr>
            <w:rStyle w:val="Hyperlink"/>
            <w:rFonts w:asciiTheme="minorHAnsi" w:hAnsiTheme="minorHAnsi" w:cstheme="minorHAnsi"/>
            <w:bCs/>
            <w:sz w:val="21"/>
            <w:szCs w:val="21"/>
          </w:rPr>
          <w:t>Medica.com/SignIn</w:t>
        </w:r>
      </w:hyperlink>
      <w:r w:rsidRPr="007C4082">
        <w:rPr>
          <w:rFonts w:asciiTheme="minorHAnsi" w:hAnsiTheme="minorHAnsi" w:cstheme="minorHAnsi"/>
          <w:sz w:val="21"/>
          <w:szCs w:val="21"/>
        </w:rPr>
        <w:t xml:space="preserve">. You may also request claim forms by calling Member Services at </w:t>
      </w:r>
      <w:r w:rsidRPr="007C4082">
        <w:rPr>
          <w:rFonts w:asciiTheme="minorHAnsi" w:hAnsiTheme="minorHAnsi" w:cstheme="minorHAnsi"/>
          <w:b/>
          <w:sz w:val="21"/>
          <w:szCs w:val="21"/>
        </w:rPr>
        <w:t>800.952.3455</w:t>
      </w:r>
      <w:r w:rsidRPr="007C4082">
        <w:rPr>
          <w:rFonts w:asciiTheme="minorHAnsi" w:hAnsiTheme="minorHAnsi" w:cstheme="minorHAnsi"/>
          <w:sz w:val="21"/>
          <w:szCs w:val="21"/>
        </w:rPr>
        <w:t xml:space="preserve"> or by calling the number on the back of your ID card. </w:t>
      </w:r>
    </w:p>
    <w:p w14:paraId="77D272AF" w14:textId="77777777" w:rsidR="00961CB1" w:rsidRPr="007C4082" w:rsidRDefault="00961CB1" w:rsidP="00BB3153">
      <w:pPr>
        <w:pStyle w:val="ListParagraph"/>
        <w:numPr>
          <w:ilvl w:val="2"/>
          <w:numId w:val="4"/>
        </w:numPr>
        <w:jc w:val="both"/>
        <w:rPr>
          <w:rFonts w:asciiTheme="minorHAnsi" w:hAnsiTheme="minorHAnsi" w:cstheme="minorHAnsi"/>
          <w:sz w:val="21"/>
          <w:szCs w:val="21"/>
        </w:rPr>
      </w:pPr>
      <w:r w:rsidRPr="007C4082">
        <w:rPr>
          <w:rFonts w:asciiTheme="minorHAnsi" w:hAnsiTheme="minorHAnsi" w:cstheme="minorHAnsi"/>
          <w:sz w:val="21"/>
          <w:szCs w:val="21"/>
        </w:rPr>
        <w:t>You should retain copies of all claim forms and correspondence for your records.</w:t>
      </w:r>
    </w:p>
    <w:p w14:paraId="5F86AA72" w14:textId="77777777" w:rsidR="00961CB1" w:rsidRPr="007C4082" w:rsidRDefault="00961CB1" w:rsidP="00BB3153">
      <w:pPr>
        <w:pStyle w:val="ListParagraph"/>
        <w:numPr>
          <w:ilvl w:val="2"/>
          <w:numId w:val="4"/>
        </w:numPr>
        <w:jc w:val="both"/>
        <w:rPr>
          <w:rFonts w:asciiTheme="minorHAnsi" w:hAnsiTheme="minorHAnsi" w:cstheme="minorHAnsi"/>
          <w:sz w:val="21"/>
          <w:szCs w:val="21"/>
        </w:rPr>
      </w:pPr>
      <w:r w:rsidRPr="007C4082">
        <w:rPr>
          <w:rFonts w:asciiTheme="minorHAnsi" w:hAnsiTheme="minorHAnsi" w:cstheme="minorHAnsi"/>
          <w:sz w:val="21"/>
          <w:szCs w:val="21"/>
        </w:rPr>
        <w:t xml:space="preserve">You must submit the claim in English along with a Medica claim form to Medica no later than 365 days after receiving benefits. Your Medica member number must be on the claim. </w:t>
      </w:r>
    </w:p>
    <w:p w14:paraId="4C45AF74" w14:textId="77777777" w:rsidR="00961CB1" w:rsidRPr="007C4082" w:rsidRDefault="00961CB1" w:rsidP="00BB3153">
      <w:pPr>
        <w:pStyle w:val="ListParagraph"/>
        <w:numPr>
          <w:ilvl w:val="2"/>
          <w:numId w:val="4"/>
        </w:numPr>
        <w:jc w:val="both"/>
        <w:rPr>
          <w:rFonts w:asciiTheme="minorHAnsi" w:hAnsiTheme="minorHAnsi" w:cstheme="minorHAnsi"/>
          <w:sz w:val="21"/>
          <w:szCs w:val="21"/>
        </w:rPr>
      </w:pPr>
      <w:r w:rsidRPr="007C4082">
        <w:rPr>
          <w:rFonts w:asciiTheme="minorHAnsi" w:hAnsiTheme="minorHAnsi" w:cstheme="minorHAnsi"/>
          <w:sz w:val="21"/>
          <w:szCs w:val="21"/>
        </w:rPr>
        <w:t xml:space="preserve">Mail to the address identified on the back of your identification card. </w:t>
      </w:r>
    </w:p>
    <w:p w14:paraId="2868DF64" w14:textId="77777777" w:rsidR="00961CB1" w:rsidRPr="007C4082" w:rsidRDefault="00961CB1" w:rsidP="00BB3153">
      <w:pPr>
        <w:pStyle w:val="ListParagraph"/>
        <w:numPr>
          <w:ilvl w:val="1"/>
          <w:numId w:val="4"/>
        </w:numPr>
        <w:jc w:val="both"/>
        <w:rPr>
          <w:rFonts w:asciiTheme="minorHAnsi" w:hAnsiTheme="minorHAnsi" w:cstheme="minorHAnsi"/>
          <w:sz w:val="21"/>
          <w:szCs w:val="21"/>
        </w:rPr>
      </w:pPr>
      <w:r w:rsidRPr="007C4082">
        <w:rPr>
          <w:rFonts w:asciiTheme="minorHAnsi" w:hAnsiTheme="minorHAnsi" w:cstheme="minorHAnsi"/>
          <w:sz w:val="21"/>
          <w:szCs w:val="21"/>
        </w:rPr>
        <w:t xml:space="preserve">Upon receipt of your claim for benefits from non-network providers, Medica will generally pay to you directly the non-network provider reimbursement amount. Medica will only pay the provider of services if: </w:t>
      </w:r>
    </w:p>
    <w:p w14:paraId="5A4EC888" w14:textId="77777777" w:rsidR="00961CB1" w:rsidRPr="007C4082" w:rsidRDefault="00961CB1" w:rsidP="00BB3153">
      <w:pPr>
        <w:pStyle w:val="ListParagraph"/>
        <w:numPr>
          <w:ilvl w:val="0"/>
          <w:numId w:val="8"/>
        </w:numPr>
        <w:jc w:val="both"/>
        <w:rPr>
          <w:rFonts w:asciiTheme="minorHAnsi" w:hAnsiTheme="minorHAnsi" w:cstheme="minorHAnsi"/>
          <w:sz w:val="21"/>
          <w:szCs w:val="21"/>
        </w:rPr>
      </w:pPr>
      <w:r w:rsidRPr="007C4082">
        <w:rPr>
          <w:rFonts w:asciiTheme="minorHAnsi" w:hAnsiTheme="minorHAnsi" w:cstheme="minorHAnsi"/>
          <w:sz w:val="21"/>
          <w:szCs w:val="21"/>
        </w:rPr>
        <w:t xml:space="preserve">The non-network provider is one that Medica has determined can be paid directly; </w:t>
      </w:r>
      <w:r w:rsidRPr="007C4082">
        <w:rPr>
          <w:rFonts w:asciiTheme="minorHAnsi" w:hAnsiTheme="minorHAnsi" w:cstheme="minorHAnsi"/>
          <w:i/>
          <w:sz w:val="21"/>
          <w:szCs w:val="21"/>
        </w:rPr>
        <w:t>and</w:t>
      </w:r>
      <w:r w:rsidRPr="007C4082">
        <w:rPr>
          <w:rFonts w:asciiTheme="minorHAnsi" w:hAnsiTheme="minorHAnsi" w:cstheme="minorHAnsi"/>
          <w:sz w:val="21"/>
          <w:szCs w:val="21"/>
        </w:rPr>
        <w:t xml:space="preserve"> </w:t>
      </w:r>
    </w:p>
    <w:p w14:paraId="1B6FF501" w14:textId="77777777" w:rsidR="00961CB1" w:rsidRPr="007C4082" w:rsidRDefault="00961CB1" w:rsidP="00BB3153">
      <w:pPr>
        <w:pStyle w:val="ListParagraph"/>
        <w:numPr>
          <w:ilvl w:val="0"/>
          <w:numId w:val="8"/>
        </w:numPr>
        <w:jc w:val="both"/>
        <w:rPr>
          <w:rFonts w:asciiTheme="minorHAnsi" w:hAnsiTheme="minorHAnsi" w:cstheme="minorHAnsi"/>
          <w:sz w:val="21"/>
          <w:szCs w:val="21"/>
        </w:rPr>
      </w:pPr>
      <w:r w:rsidRPr="007C4082">
        <w:rPr>
          <w:rFonts w:asciiTheme="minorHAnsi" w:hAnsiTheme="minorHAnsi" w:cstheme="minorHAnsi"/>
          <w:sz w:val="21"/>
          <w:szCs w:val="21"/>
        </w:rPr>
        <w:t xml:space="preserve">The non-network provider notifies Medica of your signature on file authorizing that payment is made directly to the provider. </w:t>
      </w:r>
    </w:p>
    <w:p w14:paraId="3116FAE9" w14:textId="77777777" w:rsidR="00635AC0" w:rsidRPr="007C4082" w:rsidRDefault="00961CB1" w:rsidP="00BB3153">
      <w:pPr>
        <w:pStyle w:val="Default"/>
        <w:numPr>
          <w:ilvl w:val="1"/>
          <w:numId w:val="4"/>
        </w:numPr>
        <w:jc w:val="both"/>
        <w:rPr>
          <w:rFonts w:asciiTheme="minorHAnsi" w:hAnsiTheme="minorHAnsi" w:cstheme="minorHAnsi"/>
          <w:sz w:val="21"/>
          <w:szCs w:val="21"/>
        </w:rPr>
      </w:pPr>
      <w:r w:rsidRPr="007C4082">
        <w:rPr>
          <w:rFonts w:asciiTheme="minorHAnsi" w:hAnsiTheme="minorHAnsi" w:cstheme="minorHAnsi"/>
          <w:sz w:val="21"/>
          <w:szCs w:val="21"/>
        </w:rPr>
        <w:t>Medica will notify you of authorization or denial of the claim within 30 days of receipt of the claim. If your claim does not contain all the information Medica needs to make a determination, Medica may request additional information. Medica will notify you of its decision within 15 days of receiving the additional information. If you do not respond to Medica's request within 45 days, your claim may be denied.</w:t>
      </w:r>
    </w:p>
    <w:p w14:paraId="4F4AC46B" w14:textId="6A6106DF" w:rsidR="009230FA" w:rsidRPr="007C4082" w:rsidRDefault="009230FA" w:rsidP="00BB3153">
      <w:pPr>
        <w:pStyle w:val="Default"/>
        <w:ind w:left="360"/>
        <w:jc w:val="both"/>
        <w:rPr>
          <w:rFonts w:asciiTheme="minorHAnsi" w:hAnsiTheme="minorHAnsi" w:cstheme="minorHAnsi"/>
          <w:sz w:val="21"/>
          <w:szCs w:val="21"/>
          <w:u w:val="single"/>
        </w:rPr>
      </w:pPr>
    </w:p>
    <w:p w14:paraId="450E325C" w14:textId="464B3386" w:rsidR="009230FA" w:rsidRDefault="009230FA" w:rsidP="00BB3153">
      <w:pPr>
        <w:pStyle w:val="Default"/>
        <w:ind w:left="360"/>
        <w:jc w:val="both"/>
        <w:rPr>
          <w:rFonts w:asciiTheme="minorHAnsi" w:hAnsiTheme="minorHAnsi" w:cstheme="minorHAnsi"/>
          <w:sz w:val="21"/>
          <w:szCs w:val="21"/>
          <w:u w:val="single"/>
        </w:rPr>
      </w:pPr>
    </w:p>
    <w:p w14:paraId="4E0474FE" w14:textId="086498CB" w:rsidR="007C4082" w:rsidRDefault="007C4082" w:rsidP="00BB3153">
      <w:pPr>
        <w:pStyle w:val="Default"/>
        <w:ind w:left="360"/>
        <w:jc w:val="both"/>
        <w:rPr>
          <w:rFonts w:asciiTheme="minorHAnsi" w:hAnsiTheme="minorHAnsi" w:cstheme="minorHAnsi"/>
          <w:sz w:val="21"/>
          <w:szCs w:val="21"/>
          <w:u w:val="single"/>
        </w:rPr>
      </w:pPr>
    </w:p>
    <w:p w14:paraId="16465128" w14:textId="77777777" w:rsidR="007C4082" w:rsidRPr="007C4082" w:rsidRDefault="007C4082" w:rsidP="00BB3153">
      <w:pPr>
        <w:pStyle w:val="Default"/>
        <w:ind w:left="360"/>
        <w:jc w:val="both"/>
        <w:rPr>
          <w:rFonts w:asciiTheme="minorHAnsi" w:hAnsiTheme="minorHAnsi" w:cstheme="minorHAnsi"/>
          <w:sz w:val="21"/>
          <w:szCs w:val="21"/>
          <w:u w:val="single"/>
        </w:rPr>
      </w:pPr>
    </w:p>
    <w:p w14:paraId="59A4846D" w14:textId="547F2DD5" w:rsidR="00635AC0" w:rsidRPr="007C4082" w:rsidRDefault="00635AC0" w:rsidP="00BB3153">
      <w:pPr>
        <w:pStyle w:val="Default"/>
        <w:ind w:left="360"/>
        <w:jc w:val="both"/>
        <w:rPr>
          <w:rFonts w:asciiTheme="minorHAnsi" w:hAnsiTheme="minorHAnsi" w:cstheme="minorHAnsi"/>
          <w:b/>
          <w:color w:val="00B050"/>
          <w:sz w:val="21"/>
          <w:szCs w:val="21"/>
          <w:u w:val="single"/>
        </w:rPr>
      </w:pPr>
      <w:r w:rsidRPr="007C4082">
        <w:rPr>
          <w:rFonts w:asciiTheme="minorHAnsi" w:hAnsiTheme="minorHAnsi" w:cstheme="minorHAnsi"/>
          <w:b/>
          <w:color w:val="00B050"/>
          <w:sz w:val="21"/>
          <w:szCs w:val="21"/>
          <w:u w:val="single"/>
        </w:rPr>
        <w:t xml:space="preserve">Determine </w:t>
      </w:r>
      <w:r w:rsidR="009230FA" w:rsidRPr="007C4082">
        <w:rPr>
          <w:rFonts w:asciiTheme="minorHAnsi" w:hAnsiTheme="minorHAnsi" w:cstheme="minorHAnsi"/>
          <w:b/>
          <w:color w:val="00B050"/>
          <w:sz w:val="21"/>
          <w:szCs w:val="21"/>
          <w:u w:val="single"/>
        </w:rPr>
        <w:t>if You Have Enough Medication f</w:t>
      </w:r>
      <w:r w:rsidRPr="007C4082">
        <w:rPr>
          <w:rFonts w:asciiTheme="minorHAnsi" w:hAnsiTheme="minorHAnsi" w:cstheme="minorHAnsi"/>
          <w:b/>
          <w:color w:val="00B050"/>
          <w:sz w:val="21"/>
          <w:szCs w:val="21"/>
          <w:u w:val="single"/>
        </w:rPr>
        <w:t>or Your Trip</w:t>
      </w:r>
    </w:p>
    <w:p w14:paraId="6D4B5F66" w14:textId="59C38C33" w:rsidR="009230FA" w:rsidRPr="007C4082" w:rsidRDefault="009230FA" w:rsidP="00BB3153">
      <w:pPr>
        <w:pStyle w:val="Default"/>
        <w:ind w:left="1080"/>
        <w:jc w:val="both"/>
        <w:rPr>
          <w:rFonts w:asciiTheme="minorHAnsi" w:hAnsiTheme="minorHAnsi" w:cstheme="minorHAnsi"/>
          <w:sz w:val="21"/>
          <w:szCs w:val="21"/>
        </w:rPr>
      </w:pPr>
    </w:p>
    <w:p w14:paraId="177923E4" w14:textId="6DAEFDCC" w:rsidR="00635AC0" w:rsidRPr="007C4082" w:rsidRDefault="00635AC0" w:rsidP="00BB3153">
      <w:pPr>
        <w:pStyle w:val="Default"/>
        <w:numPr>
          <w:ilvl w:val="1"/>
          <w:numId w:val="4"/>
        </w:numPr>
        <w:jc w:val="both"/>
        <w:rPr>
          <w:rFonts w:asciiTheme="minorHAnsi" w:hAnsiTheme="minorHAnsi" w:cstheme="minorHAnsi"/>
          <w:sz w:val="21"/>
          <w:szCs w:val="21"/>
        </w:rPr>
      </w:pPr>
      <w:r w:rsidRPr="007C4082">
        <w:rPr>
          <w:rFonts w:asciiTheme="minorHAnsi" w:hAnsiTheme="minorHAnsi" w:cstheme="minorHAnsi"/>
          <w:sz w:val="21"/>
          <w:szCs w:val="21"/>
        </w:rPr>
        <w:t>If you are traveling for a longer duration than your current Rx prescription accounts for, you may qualify for a “Vacation Override”</w:t>
      </w:r>
    </w:p>
    <w:p w14:paraId="1D629096" w14:textId="77777777" w:rsidR="00635AC0" w:rsidRPr="007C4082" w:rsidRDefault="00635AC0" w:rsidP="00BB3153">
      <w:pPr>
        <w:numPr>
          <w:ilvl w:val="2"/>
          <w:numId w:val="4"/>
        </w:numPr>
        <w:jc w:val="both"/>
        <w:rPr>
          <w:rFonts w:asciiTheme="minorHAnsi" w:eastAsia="Times New Roman" w:hAnsiTheme="minorHAnsi" w:cstheme="minorHAnsi"/>
          <w:sz w:val="21"/>
          <w:szCs w:val="21"/>
        </w:rPr>
      </w:pPr>
      <w:r w:rsidRPr="007C4082">
        <w:rPr>
          <w:rFonts w:asciiTheme="minorHAnsi" w:eastAsia="Times New Roman" w:hAnsiTheme="minorHAnsi" w:cstheme="minorHAnsi"/>
          <w:sz w:val="21"/>
          <w:szCs w:val="21"/>
        </w:rPr>
        <w:t xml:space="preserve">A vacation override will allow a member to pick up more than their normal amount of prescriptions for a short period of time. </w:t>
      </w:r>
    </w:p>
    <w:p w14:paraId="69518B27" w14:textId="1C76FC12" w:rsidR="00635AC0" w:rsidRPr="007C4082" w:rsidRDefault="009230FA" w:rsidP="00BB3153">
      <w:pPr>
        <w:numPr>
          <w:ilvl w:val="2"/>
          <w:numId w:val="4"/>
        </w:numPr>
        <w:jc w:val="both"/>
        <w:rPr>
          <w:rFonts w:asciiTheme="minorHAnsi" w:eastAsia="Times New Roman" w:hAnsiTheme="minorHAnsi" w:cstheme="minorHAnsi"/>
          <w:sz w:val="21"/>
          <w:szCs w:val="21"/>
        </w:rPr>
      </w:pPr>
      <w:r w:rsidRPr="007C4082">
        <w:rPr>
          <w:rFonts w:asciiTheme="minorHAnsi" w:eastAsia="Times New Roman" w:hAnsiTheme="minorHAnsi" w:cstheme="minorHAnsi"/>
          <w:sz w:val="21"/>
          <w:szCs w:val="21"/>
        </w:rPr>
        <w:t>Medica</w:t>
      </w:r>
      <w:r w:rsidR="00635AC0" w:rsidRPr="007C4082">
        <w:rPr>
          <w:rFonts w:asciiTheme="minorHAnsi" w:eastAsia="Times New Roman" w:hAnsiTheme="minorHAnsi" w:cstheme="minorHAnsi"/>
          <w:sz w:val="21"/>
          <w:szCs w:val="21"/>
        </w:rPr>
        <w:t xml:space="preserve"> allow</w:t>
      </w:r>
      <w:r w:rsidRPr="007C4082">
        <w:rPr>
          <w:rFonts w:asciiTheme="minorHAnsi" w:eastAsia="Times New Roman" w:hAnsiTheme="minorHAnsi" w:cstheme="minorHAnsi"/>
          <w:sz w:val="21"/>
          <w:szCs w:val="21"/>
        </w:rPr>
        <w:t>s two (</w:t>
      </w:r>
      <w:r w:rsidR="00635AC0" w:rsidRPr="007C4082">
        <w:rPr>
          <w:rFonts w:asciiTheme="minorHAnsi" w:eastAsia="Times New Roman" w:hAnsiTheme="minorHAnsi" w:cstheme="minorHAnsi"/>
          <w:sz w:val="21"/>
          <w:szCs w:val="21"/>
        </w:rPr>
        <w:t>2</w:t>
      </w:r>
      <w:r w:rsidRPr="007C4082">
        <w:rPr>
          <w:rFonts w:asciiTheme="minorHAnsi" w:eastAsia="Times New Roman" w:hAnsiTheme="minorHAnsi" w:cstheme="minorHAnsi"/>
          <w:sz w:val="21"/>
          <w:szCs w:val="21"/>
        </w:rPr>
        <w:t>)</w:t>
      </w:r>
      <w:r w:rsidR="00635AC0" w:rsidRPr="007C4082">
        <w:rPr>
          <w:rFonts w:asciiTheme="minorHAnsi" w:eastAsia="Times New Roman" w:hAnsiTheme="minorHAnsi" w:cstheme="minorHAnsi"/>
          <w:sz w:val="21"/>
          <w:szCs w:val="21"/>
        </w:rPr>
        <w:t xml:space="preserve"> vacation overrides per year, and it can contain multiple medications. </w:t>
      </w:r>
    </w:p>
    <w:p w14:paraId="78544E00" w14:textId="226B598C" w:rsidR="00635AC0" w:rsidRPr="007C4082" w:rsidRDefault="00635AC0" w:rsidP="00BB3153">
      <w:pPr>
        <w:numPr>
          <w:ilvl w:val="2"/>
          <w:numId w:val="4"/>
        </w:numPr>
        <w:jc w:val="both"/>
        <w:rPr>
          <w:rFonts w:asciiTheme="minorHAnsi" w:eastAsia="Times New Roman" w:hAnsiTheme="minorHAnsi" w:cstheme="minorHAnsi"/>
          <w:sz w:val="21"/>
          <w:szCs w:val="21"/>
        </w:rPr>
      </w:pPr>
      <w:r w:rsidRPr="007C4082">
        <w:rPr>
          <w:rFonts w:asciiTheme="minorHAnsi" w:eastAsia="Times New Roman" w:hAnsiTheme="minorHAnsi" w:cstheme="minorHAnsi"/>
          <w:sz w:val="21"/>
          <w:szCs w:val="21"/>
        </w:rPr>
        <w:t>The overrides cannot be longer than</w:t>
      </w:r>
      <w:r w:rsidR="009230FA" w:rsidRPr="007C4082">
        <w:rPr>
          <w:rFonts w:asciiTheme="minorHAnsi" w:eastAsia="Times New Roman" w:hAnsiTheme="minorHAnsi" w:cstheme="minorHAnsi"/>
          <w:sz w:val="21"/>
          <w:szCs w:val="21"/>
        </w:rPr>
        <w:t xml:space="preserve"> six (</w:t>
      </w:r>
      <w:r w:rsidRPr="007C4082">
        <w:rPr>
          <w:rFonts w:asciiTheme="minorHAnsi" w:eastAsia="Times New Roman" w:hAnsiTheme="minorHAnsi" w:cstheme="minorHAnsi"/>
          <w:sz w:val="21"/>
          <w:szCs w:val="21"/>
        </w:rPr>
        <w:t>6</w:t>
      </w:r>
      <w:r w:rsidR="009230FA" w:rsidRPr="007C4082">
        <w:rPr>
          <w:rFonts w:asciiTheme="minorHAnsi" w:eastAsia="Times New Roman" w:hAnsiTheme="minorHAnsi" w:cstheme="minorHAnsi"/>
          <w:sz w:val="21"/>
          <w:szCs w:val="21"/>
        </w:rPr>
        <w:t>)</w:t>
      </w:r>
      <w:r w:rsidRPr="007C4082">
        <w:rPr>
          <w:rFonts w:asciiTheme="minorHAnsi" w:eastAsia="Times New Roman" w:hAnsiTheme="minorHAnsi" w:cstheme="minorHAnsi"/>
          <w:sz w:val="21"/>
          <w:szCs w:val="21"/>
        </w:rPr>
        <w:t xml:space="preserve"> months. </w:t>
      </w:r>
    </w:p>
    <w:p w14:paraId="55415959" w14:textId="7869A5EF" w:rsidR="00635AC0" w:rsidRPr="007C4082" w:rsidRDefault="009230FA" w:rsidP="00BB3153">
      <w:pPr>
        <w:numPr>
          <w:ilvl w:val="2"/>
          <w:numId w:val="4"/>
        </w:numPr>
        <w:jc w:val="both"/>
        <w:rPr>
          <w:rFonts w:asciiTheme="minorHAnsi" w:eastAsia="Times New Roman" w:hAnsiTheme="minorHAnsi" w:cstheme="minorHAnsi"/>
          <w:sz w:val="21"/>
          <w:szCs w:val="21"/>
        </w:rPr>
      </w:pPr>
      <w:r w:rsidRPr="007C4082">
        <w:rPr>
          <w:rFonts w:asciiTheme="minorHAnsi" w:eastAsia="Times New Roman" w:hAnsiTheme="minorHAnsi" w:cstheme="minorHAnsi"/>
          <w:sz w:val="21"/>
          <w:szCs w:val="21"/>
        </w:rPr>
        <w:t>Medica</w:t>
      </w:r>
      <w:r w:rsidR="00635AC0" w:rsidRPr="007C4082">
        <w:rPr>
          <w:rFonts w:asciiTheme="minorHAnsi" w:eastAsia="Times New Roman" w:hAnsiTheme="minorHAnsi" w:cstheme="minorHAnsi"/>
          <w:sz w:val="21"/>
          <w:szCs w:val="21"/>
        </w:rPr>
        <w:t xml:space="preserve"> need</w:t>
      </w:r>
      <w:r w:rsidRPr="007C4082">
        <w:rPr>
          <w:rFonts w:asciiTheme="minorHAnsi" w:eastAsia="Times New Roman" w:hAnsiTheme="minorHAnsi" w:cstheme="minorHAnsi"/>
          <w:sz w:val="21"/>
          <w:szCs w:val="21"/>
        </w:rPr>
        <w:t>s</w:t>
      </w:r>
      <w:r w:rsidR="00635AC0" w:rsidRPr="007C4082">
        <w:rPr>
          <w:rFonts w:asciiTheme="minorHAnsi" w:eastAsia="Times New Roman" w:hAnsiTheme="minorHAnsi" w:cstheme="minorHAnsi"/>
          <w:sz w:val="21"/>
          <w:szCs w:val="21"/>
        </w:rPr>
        <w:t xml:space="preserve"> the following information prior to setting up </w:t>
      </w:r>
      <w:r w:rsidRPr="007C4082">
        <w:rPr>
          <w:rFonts w:asciiTheme="minorHAnsi" w:eastAsia="Times New Roman" w:hAnsiTheme="minorHAnsi" w:cstheme="minorHAnsi"/>
          <w:sz w:val="21"/>
          <w:szCs w:val="21"/>
        </w:rPr>
        <w:t xml:space="preserve">a </w:t>
      </w:r>
      <w:r w:rsidR="00635AC0" w:rsidRPr="007C4082">
        <w:rPr>
          <w:rFonts w:asciiTheme="minorHAnsi" w:eastAsia="Times New Roman" w:hAnsiTheme="minorHAnsi" w:cstheme="minorHAnsi"/>
          <w:sz w:val="21"/>
          <w:szCs w:val="21"/>
        </w:rPr>
        <w:t xml:space="preserve">vacation override: </w:t>
      </w:r>
    </w:p>
    <w:p w14:paraId="470D9535" w14:textId="77777777" w:rsidR="00635AC0" w:rsidRPr="007C4082" w:rsidRDefault="00635AC0" w:rsidP="00BB3153">
      <w:pPr>
        <w:numPr>
          <w:ilvl w:val="3"/>
          <w:numId w:val="4"/>
        </w:numPr>
        <w:jc w:val="both"/>
        <w:rPr>
          <w:rFonts w:asciiTheme="minorHAnsi" w:eastAsia="Times New Roman" w:hAnsiTheme="minorHAnsi" w:cstheme="minorHAnsi"/>
          <w:sz w:val="21"/>
          <w:szCs w:val="21"/>
        </w:rPr>
      </w:pPr>
      <w:r w:rsidRPr="007C4082">
        <w:rPr>
          <w:rFonts w:asciiTheme="minorHAnsi" w:eastAsia="Times New Roman" w:hAnsiTheme="minorHAnsi" w:cstheme="minorHAnsi"/>
          <w:sz w:val="21"/>
          <w:szCs w:val="21"/>
        </w:rPr>
        <w:t>Medication name and dosage</w:t>
      </w:r>
    </w:p>
    <w:p w14:paraId="6F21DEFA" w14:textId="77777777" w:rsidR="00635AC0" w:rsidRPr="007C4082" w:rsidRDefault="00635AC0" w:rsidP="00BB3153">
      <w:pPr>
        <w:numPr>
          <w:ilvl w:val="3"/>
          <w:numId w:val="4"/>
        </w:numPr>
        <w:jc w:val="both"/>
        <w:rPr>
          <w:rFonts w:asciiTheme="minorHAnsi" w:eastAsia="Times New Roman" w:hAnsiTheme="minorHAnsi" w:cstheme="minorHAnsi"/>
          <w:sz w:val="21"/>
          <w:szCs w:val="21"/>
        </w:rPr>
      </w:pPr>
      <w:r w:rsidRPr="007C4082">
        <w:rPr>
          <w:rFonts w:asciiTheme="minorHAnsi" w:eastAsia="Times New Roman" w:hAnsiTheme="minorHAnsi" w:cstheme="minorHAnsi"/>
          <w:sz w:val="21"/>
          <w:szCs w:val="21"/>
        </w:rPr>
        <w:t>Number of months requested</w:t>
      </w:r>
    </w:p>
    <w:p w14:paraId="01741D07" w14:textId="280B2483" w:rsidR="00635AC0" w:rsidRPr="007C4082" w:rsidRDefault="009230FA" w:rsidP="00BB3153">
      <w:pPr>
        <w:numPr>
          <w:ilvl w:val="3"/>
          <w:numId w:val="4"/>
        </w:numPr>
        <w:jc w:val="both"/>
        <w:rPr>
          <w:rFonts w:asciiTheme="minorHAnsi" w:eastAsia="Times New Roman" w:hAnsiTheme="minorHAnsi" w:cstheme="minorHAnsi"/>
          <w:sz w:val="21"/>
          <w:szCs w:val="21"/>
        </w:rPr>
      </w:pPr>
      <w:r w:rsidRPr="007C4082">
        <w:rPr>
          <w:rFonts w:asciiTheme="minorHAnsi" w:eastAsia="Times New Roman" w:hAnsiTheme="minorHAnsi" w:cstheme="minorHAnsi"/>
          <w:sz w:val="21"/>
          <w:szCs w:val="21"/>
        </w:rPr>
        <w:t>Proof of travel- t</w:t>
      </w:r>
      <w:r w:rsidR="00635AC0" w:rsidRPr="007C4082">
        <w:rPr>
          <w:rFonts w:asciiTheme="minorHAnsi" w:eastAsia="Times New Roman" w:hAnsiTheme="minorHAnsi" w:cstheme="minorHAnsi"/>
          <w:sz w:val="21"/>
          <w:szCs w:val="21"/>
        </w:rPr>
        <w:t xml:space="preserve">his can include copies of plane tickets, </w:t>
      </w:r>
      <w:r w:rsidRPr="007C4082">
        <w:rPr>
          <w:rFonts w:asciiTheme="minorHAnsi" w:eastAsia="Times New Roman" w:hAnsiTheme="minorHAnsi" w:cstheme="minorHAnsi"/>
          <w:sz w:val="21"/>
          <w:szCs w:val="21"/>
        </w:rPr>
        <w:t>travel itineraries</w:t>
      </w:r>
      <w:r w:rsidR="00635AC0" w:rsidRPr="007C4082">
        <w:rPr>
          <w:rFonts w:asciiTheme="minorHAnsi" w:eastAsia="Times New Roman" w:hAnsiTheme="minorHAnsi" w:cstheme="minorHAnsi"/>
          <w:sz w:val="21"/>
          <w:szCs w:val="21"/>
        </w:rPr>
        <w:t>, or a screenshot of  hotel/lodging confirmation</w:t>
      </w:r>
    </w:p>
    <w:p w14:paraId="679D39D7" w14:textId="271A8DCA" w:rsidR="00BB3153" w:rsidRPr="007C4082" w:rsidRDefault="00BB3153" w:rsidP="00BB3153">
      <w:pPr>
        <w:numPr>
          <w:ilvl w:val="2"/>
          <w:numId w:val="4"/>
        </w:numPr>
        <w:jc w:val="both"/>
        <w:rPr>
          <w:rFonts w:asciiTheme="minorHAnsi" w:eastAsia="Times New Roman" w:hAnsiTheme="minorHAnsi" w:cstheme="minorHAnsi"/>
          <w:sz w:val="21"/>
          <w:szCs w:val="21"/>
        </w:rPr>
      </w:pPr>
      <w:r w:rsidRPr="007C4082">
        <w:rPr>
          <w:rFonts w:asciiTheme="minorHAnsi" w:eastAsia="Times New Roman" w:hAnsiTheme="minorHAnsi" w:cstheme="minorHAnsi"/>
          <w:sz w:val="21"/>
          <w:szCs w:val="21"/>
        </w:rPr>
        <w:t xml:space="preserve">Depending on the medication, there may be additional requirements needed in order to qualify for a vacation override. </w:t>
      </w:r>
    </w:p>
    <w:p w14:paraId="13FB3F8C" w14:textId="48AF3EB1" w:rsidR="00BB3153" w:rsidRPr="007C4082" w:rsidRDefault="00BB3153" w:rsidP="00BB3153">
      <w:pPr>
        <w:numPr>
          <w:ilvl w:val="3"/>
          <w:numId w:val="4"/>
        </w:numPr>
        <w:jc w:val="both"/>
        <w:rPr>
          <w:rFonts w:asciiTheme="minorHAnsi" w:eastAsia="Times New Roman" w:hAnsiTheme="minorHAnsi" w:cstheme="minorHAnsi"/>
          <w:sz w:val="21"/>
          <w:szCs w:val="21"/>
        </w:rPr>
      </w:pPr>
      <w:r w:rsidRPr="007C4082">
        <w:rPr>
          <w:rFonts w:asciiTheme="minorHAnsi" w:eastAsia="Times New Roman" w:hAnsiTheme="minorHAnsi" w:cstheme="minorHAnsi"/>
          <w:sz w:val="21"/>
          <w:szCs w:val="21"/>
        </w:rPr>
        <w:t xml:space="preserve">Examples of medications requiring further attention include: specialty Rx and controlled substances. </w:t>
      </w:r>
    </w:p>
    <w:p w14:paraId="23B31CDB" w14:textId="5F14B200" w:rsidR="00BB3153" w:rsidRPr="007C4082" w:rsidRDefault="00BB3153" w:rsidP="00BB3153">
      <w:pPr>
        <w:numPr>
          <w:ilvl w:val="1"/>
          <w:numId w:val="4"/>
        </w:numPr>
        <w:jc w:val="both"/>
        <w:rPr>
          <w:rFonts w:asciiTheme="minorHAnsi" w:eastAsia="Times New Roman" w:hAnsiTheme="minorHAnsi" w:cstheme="minorHAnsi"/>
          <w:sz w:val="21"/>
          <w:szCs w:val="21"/>
        </w:rPr>
      </w:pPr>
      <w:r w:rsidRPr="007C4082">
        <w:rPr>
          <w:rFonts w:asciiTheme="minorHAnsi" w:eastAsia="Times New Roman" w:hAnsiTheme="minorHAnsi" w:cstheme="minorHAnsi"/>
          <w:sz w:val="21"/>
          <w:szCs w:val="21"/>
        </w:rPr>
        <w:t xml:space="preserve">It is strongly encouraged that you reach out to Medica directly </w:t>
      </w:r>
      <w:r w:rsidR="007C4082" w:rsidRPr="007C4082">
        <w:rPr>
          <w:rFonts w:asciiTheme="minorHAnsi" w:eastAsia="Times New Roman" w:hAnsiTheme="minorHAnsi" w:cstheme="minorHAnsi"/>
          <w:sz w:val="21"/>
          <w:szCs w:val="21"/>
        </w:rPr>
        <w:t xml:space="preserve">at </w:t>
      </w:r>
      <w:r w:rsidR="007C4082" w:rsidRPr="007C4082">
        <w:rPr>
          <w:rFonts w:asciiTheme="minorHAnsi" w:eastAsia="Times New Roman" w:hAnsiTheme="minorHAnsi" w:cstheme="minorHAnsi"/>
          <w:b/>
          <w:sz w:val="21"/>
          <w:szCs w:val="21"/>
        </w:rPr>
        <w:t>800-952-3455</w:t>
      </w:r>
      <w:r w:rsidR="007C4082" w:rsidRPr="007C4082">
        <w:rPr>
          <w:rFonts w:asciiTheme="minorHAnsi" w:eastAsia="Times New Roman" w:hAnsiTheme="minorHAnsi" w:cstheme="minorHAnsi"/>
          <w:sz w:val="21"/>
          <w:szCs w:val="21"/>
        </w:rPr>
        <w:t xml:space="preserve"> </w:t>
      </w:r>
      <w:r w:rsidRPr="007C4082">
        <w:rPr>
          <w:rFonts w:asciiTheme="minorHAnsi" w:eastAsia="Times New Roman" w:hAnsiTheme="minorHAnsi" w:cstheme="minorHAnsi"/>
          <w:sz w:val="21"/>
          <w:szCs w:val="21"/>
        </w:rPr>
        <w:t>as their representatives can assist with setting up the vacation override, provide specific details and requirements, and help complete the process so you can fill your prescription accordingly.</w:t>
      </w:r>
    </w:p>
    <w:p w14:paraId="0604E937" w14:textId="7A6E0CF5" w:rsidR="00BB3153" w:rsidRPr="007C4082" w:rsidRDefault="00BB3153" w:rsidP="00BB3153">
      <w:pPr>
        <w:numPr>
          <w:ilvl w:val="2"/>
          <w:numId w:val="4"/>
        </w:numPr>
        <w:jc w:val="both"/>
        <w:rPr>
          <w:rFonts w:asciiTheme="minorHAnsi" w:eastAsia="Times New Roman" w:hAnsiTheme="minorHAnsi" w:cstheme="minorHAnsi"/>
          <w:sz w:val="21"/>
          <w:szCs w:val="21"/>
        </w:rPr>
      </w:pPr>
      <w:r w:rsidRPr="007C4082">
        <w:rPr>
          <w:rFonts w:asciiTheme="minorHAnsi" w:eastAsia="Times New Roman" w:hAnsiTheme="minorHAnsi" w:cstheme="minorHAnsi"/>
          <w:sz w:val="21"/>
          <w:szCs w:val="21"/>
        </w:rPr>
        <w:t xml:space="preserve">Discussing your vacation plans with your physician and pharmacy ahead of time is also highly recommended. </w:t>
      </w:r>
    </w:p>
    <w:p w14:paraId="78E9A474" w14:textId="77777777" w:rsidR="00635AC0" w:rsidRPr="007C4082" w:rsidRDefault="00635AC0" w:rsidP="00BB3153">
      <w:pPr>
        <w:pStyle w:val="Default"/>
        <w:ind w:left="1800"/>
        <w:jc w:val="both"/>
        <w:rPr>
          <w:rFonts w:asciiTheme="minorHAnsi" w:hAnsiTheme="minorHAnsi" w:cstheme="minorHAnsi"/>
          <w:sz w:val="21"/>
          <w:szCs w:val="21"/>
        </w:rPr>
      </w:pPr>
    </w:p>
    <w:p w14:paraId="3E3980EA" w14:textId="7499CC4C" w:rsidR="001F2F01" w:rsidRPr="007C4082" w:rsidRDefault="00F22A4B" w:rsidP="00BB3153">
      <w:pPr>
        <w:pStyle w:val="ListParagraph"/>
        <w:ind w:left="360"/>
        <w:jc w:val="both"/>
        <w:rPr>
          <w:rFonts w:asciiTheme="minorHAnsi" w:hAnsiTheme="minorHAnsi" w:cstheme="minorHAnsi"/>
          <w:b/>
          <w:bCs/>
          <w:color w:val="00B050"/>
          <w:sz w:val="21"/>
          <w:szCs w:val="21"/>
          <w:u w:val="single"/>
        </w:rPr>
      </w:pPr>
      <w:r w:rsidRPr="007C4082">
        <w:rPr>
          <w:rFonts w:asciiTheme="minorHAnsi" w:hAnsiTheme="minorHAnsi" w:cstheme="minorHAnsi"/>
          <w:b/>
          <w:color w:val="00B050"/>
          <w:sz w:val="21"/>
          <w:szCs w:val="21"/>
          <w:u w:val="single"/>
        </w:rPr>
        <w:t xml:space="preserve">Traveling </w:t>
      </w:r>
      <w:r w:rsidR="001F2F01" w:rsidRPr="007C4082">
        <w:rPr>
          <w:rFonts w:asciiTheme="minorHAnsi" w:hAnsiTheme="minorHAnsi" w:cstheme="minorHAnsi"/>
          <w:b/>
          <w:bCs/>
          <w:color w:val="00B050"/>
          <w:sz w:val="21"/>
          <w:szCs w:val="21"/>
          <w:u w:val="single"/>
        </w:rPr>
        <w:t xml:space="preserve">Out of </w:t>
      </w:r>
      <w:r w:rsidR="009230FA" w:rsidRPr="007C4082">
        <w:rPr>
          <w:rFonts w:asciiTheme="minorHAnsi" w:hAnsiTheme="minorHAnsi" w:cstheme="minorHAnsi"/>
          <w:b/>
          <w:bCs/>
          <w:color w:val="00B050"/>
          <w:sz w:val="21"/>
          <w:szCs w:val="21"/>
          <w:u w:val="single"/>
        </w:rPr>
        <w:t xml:space="preserve">the </w:t>
      </w:r>
      <w:r w:rsidR="001F2F01" w:rsidRPr="007C4082">
        <w:rPr>
          <w:rFonts w:asciiTheme="minorHAnsi" w:hAnsiTheme="minorHAnsi" w:cstheme="minorHAnsi"/>
          <w:b/>
          <w:bCs/>
          <w:color w:val="00B050"/>
          <w:sz w:val="21"/>
          <w:szCs w:val="21"/>
          <w:u w:val="single"/>
        </w:rPr>
        <w:t>Count</w:t>
      </w:r>
      <w:r w:rsidR="009230FA" w:rsidRPr="007C4082">
        <w:rPr>
          <w:rFonts w:asciiTheme="minorHAnsi" w:hAnsiTheme="minorHAnsi" w:cstheme="minorHAnsi"/>
          <w:b/>
          <w:bCs/>
          <w:color w:val="00B050"/>
          <w:sz w:val="21"/>
          <w:szCs w:val="21"/>
          <w:u w:val="single"/>
        </w:rPr>
        <w:t>ry?</w:t>
      </w:r>
    </w:p>
    <w:p w14:paraId="766D7E8E" w14:textId="77777777" w:rsidR="009230FA" w:rsidRPr="007C4082" w:rsidRDefault="009230FA" w:rsidP="00BB3153">
      <w:pPr>
        <w:pStyle w:val="ListParagraph"/>
        <w:ind w:left="1080"/>
        <w:jc w:val="both"/>
        <w:rPr>
          <w:rFonts w:asciiTheme="minorHAnsi" w:hAnsiTheme="minorHAnsi" w:cstheme="minorHAnsi"/>
          <w:sz w:val="21"/>
          <w:szCs w:val="21"/>
        </w:rPr>
      </w:pPr>
    </w:p>
    <w:p w14:paraId="76E124F8" w14:textId="521E7B50" w:rsidR="009230FA" w:rsidRPr="007C4082" w:rsidRDefault="001F2F01" w:rsidP="00BB3153">
      <w:pPr>
        <w:pStyle w:val="ListParagraph"/>
        <w:numPr>
          <w:ilvl w:val="1"/>
          <w:numId w:val="4"/>
        </w:numPr>
        <w:jc w:val="both"/>
        <w:rPr>
          <w:rFonts w:asciiTheme="minorHAnsi" w:hAnsiTheme="minorHAnsi" w:cstheme="minorHAnsi"/>
          <w:sz w:val="21"/>
          <w:szCs w:val="21"/>
        </w:rPr>
      </w:pPr>
      <w:r w:rsidRPr="007C4082">
        <w:rPr>
          <w:rFonts w:asciiTheme="minorHAnsi" w:hAnsiTheme="minorHAnsi" w:cstheme="minorHAnsi"/>
          <w:sz w:val="21"/>
          <w:szCs w:val="21"/>
        </w:rPr>
        <w:t>Services received out of the country are considered out-of-network unless they are emergency related which means they are required in order to:</w:t>
      </w:r>
    </w:p>
    <w:p w14:paraId="393B689D" w14:textId="77777777" w:rsidR="009230FA" w:rsidRPr="007C4082" w:rsidRDefault="001F2F01" w:rsidP="00BB3153">
      <w:pPr>
        <w:pStyle w:val="ListParagraph"/>
        <w:numPr>
          <w:ilvl w:val="2"/>
          <w:numId w:val="4"/>
        </w:numPr>
        <w:jc w:val="both"/>
        <w:rPr>
          <w:rFonts w:asciiTheme="minorHAnsi" w:hAnsiTheme="minorHAnsi" w:cstheme="minorHAnsi"/>
          <w:sz w:val="21"/>
          <w:szCs w:val="21"/>
        </w:rPr>
      </w:pPr>
      <w:r w:rsidRPr="007C4082">
        <w:rPr>
          <w:rFonts w:asciiTheme="minorHAnsi" w:eastAsia="Times New Roman" w:hAnsiTheme="minorHAnsi" w:cstheme="minorHAnsi"/>
          <w:sz w:val="21"/>
          <w:szCs w:val="21"/>
        </w:rPr>
        <w:t>Preserve life.</w:t>
      </w:r>
    </w:p>
    <w:p w14:paraId="278B3435" w14:textId="77777777" w:rsidR="009230FA" w:rsidRPr="007C4082" w:rsidRDefault="001F2F01" w:rsidP="00BB3153">
      <w:pPr>
        <w:pStyle w:val="ListParagraph"/>
        <w:numPr>
          <w:ilvl w:val="2"/>
          <w:numId w:val="4"/>
        </w:numPr>
        <w:jc w:val="both"/>
        <w:rPr>
          <w:rFonts w:asciiTheme="minorHAnsi" w:hAnsiTheme="minorHAnsi" w:cstheme="minorHAnsi"/>
          <w:sz w:val="21"/>
          <w:szCs w:val="21"/>
        </w:rPr>
      </w:pPr>
      <w:r w:rsidRPr="007C4082">
        <w:rPr>
          <w:rFonts w:asciiTheme="minorHAnsi" w:eastAsia="Times New Roman" w:hAnsiTheme="minorHAnsi" w:cstheme="minorHAnsi"/>
          <w:sz w:val="21"/>
          <w:szCs w:val="21"/>
        </w:rPr>
        <w:t>Prevent serious impairment to bodily functions, organs, or parts.</w:t>
      </w:r>
    </w:p>
    <w:p w14:paraId="28A86704" w14:textId="77777777" w:rsidR="009230FA" w:rsidRPr="007C4082" w:rsidRDefault="001F2F01" w:rsidP="00BB3153">
      <w:pPr>
        <w:pStyle w:val="ListParagraph"/>
        <w:numPr>
          <w:ilvl w:val="2"/>
          <w:numId w:val="4"/>
        </w:numPr>
        <w:jc w:val="both"/>
        <w:rPr>
          <w:rFonts w:asciiTheme="minorHAnsi" w:hAnsiTheme="minorHAnsi" w:cstheme="minorHAnsi"/>
          <w:sz w:val="21"/>
          <w:szCs w:val="21"/>
        </w:rPr>
      </w:pPr>
      <w:r w:rsidRPr="007C4082">
        <w:rPr>
          <w:rFonts w:asciiTheme="minorHAnsi" w:eastAsia="Times New Roman" w:hAnsiTheme="minorHAnsi" w:cstheme="minorHAnsi"/>
          <w:sz w:val="21"/>
          <w:szCs w:val="21"/>
        </w:rPr>
        <w:t>Prevent placing physical or mental health in jeopardy.</w:t>
      </w:r>
    </w:p>
    <w:p w14:paraId="1DB72A4B" w14:textId="77777777" w:rsidR="009230FA" w:rsidRPr="007C4082" w:rsidRDefault="001F2F01" w:rsidP="00BB3153">
      <w:pPr>
        <w:pStyle w:val="ListParagraph"/>
        <w:numPr>
          <w:ilvl w:val="1"/>
          <w:numId w:val="4"/>
        </w:numPr>
        <w:jc w:val="both"/>
        <w:rPr>
          <w:rFonts w:asciiTheme="minorHAnsi" w:hAnsiTheme="minorHAnsi" w:cstheme="minorHAnsi"/>
          <w:sz w:val="21"/>
          <w:szCs w:val="21"/>
        </w:rPr>
      </w:pPr>
      <w:r w:rsidRPr="007C4082">
        <w:rPr>
          <w:rFonts w:asciiTheme="minorHAnsi" w:hAnsiTheme="minorHAnsi" w:cstheme="minorHAnsi"/>
          <w:sz w:val="21"/>
          <w:szCs w:val="21"/>
        </w:rPr>
        <w:t xml:space="preserve">Scheduled visits and follow-up visits are </w:t>
      </w:r>
      <w:r w:rsidR="009230FA" w:rsidRPr="007C4082">
        <w:rPr>
          <w:rFonts w:asciiTheme="minorHAnsi" w:hAnsiTheme="minorHAnsi" w:cstheme="minorHAnsi"/>
          <w:sz w:val="21"/>
          <w:szCs w:val="21"/>
        </w:rPr>
        <w:t>NOT</w:t>
      </w:r>
      <w:r w:rsidRPr="007C4082">
        <w:rPr>
          <w:rFonts w:asciiTheme="minorHAnsi" w:hAnsiTheme="minorHAnsi" w:cstheme="minorHAnsi"/>
          <w:sz w:val="21"/>
          <w:szCs w:val="21"/>
        </w:rPr>
        <w:t xml:space="preserve"> considered emergency care. </w:t>
      </w:r>
    </w:p>
    <w:p w14:paraId="0E18131A" w14:textId="1145FCDD" w:rsidR="009230FA" w:rsidRPr="007C4082" w:rsidRDefault="009230FA" w:rsidP="00BB3153">
      <w:pPr>
        <w:pStyle w:val="ListParagraph"/>
        <w:numPr>
          <w:ilvl w:val="1"/>
          <w:numId w:val="4"/>
        </w:numPr>
        <w:jc w:val="both"/>
        <w:rPr>
          <w:rFonts w:asciiTheme="minorHAnsi" w:hAnsiTheme="minorHAnsi" w:cstheme="minorHAnsi"/>
          <w:sz w:val="21"/>
          <w:szCs w:val="21"/>
        </w:rPr>
      </w:pPr>
      <w:r w:rsidRPr="007C4082">
        <w:rPr>
          <w:rFonts w:asciiTheme="minorHAnsi" w:hAnsiTheme="minorHAnsi" w:cstheme="minorHAnsi"/>
          <w:sz w:val="21"/>
          <w:szCs w:val="21"/>
        </w:rPr>
        <w:t>Medica plan m</w:t>
      </w:r>
      <w:r w:rsidR="001F2F01" w:rsidRPr="007C4082">
        <w:rPr>
          <w:rFonts w:asciiTheme="minorHAnsi" w:hAnsiTheme="minorHAnsi" w:cstheme="minorHAnsi"/>
          <w:sz w:val="21"/>
          <w:szCs w:val="21"/>
        </w:rPr>
        <w:t>embers are required to pay the cost of their services (</w:t>
      </w:r>
      <w:r w:rsidRPr="007C4082">
        <w:rPr>
          <w:rFonts w:asciiTheme="minorHAnsi" w:hAnsiTheme="minorHAnsi" w:cstheme="minorHAnsi"/>
          <w:sz w:val="21"/>
          <w:szCs w:val="21"/>
        </w:rPr>
        <w:t>emergency and non-emergency) up-</w:t>
      </w:r>
      <w:r w:rsidR="001F2F01" w:rsidRPr="007C4082">
        <w:rPr>
          <w:rFonts w:asciiTheme="minorHAnsi" w:hAnsiTheme="minorHAnsi" w:cstheme="minorHAnsi"/>
          <w:sz w:val="21"/>
          <w:szCs w:val="21"/>
        </w:rPr>
        <w:t xml:space="preserve">front </w:t>
      </w:r>
      <w:r w:rsidRPr="007C4082">
        <w:rPr>
          <w:rFonts w:asciiTheme="minorHAnsi" w:hAnsiTheme="minorHAnsi" w:cstheme="minorHAnsi"/>
          <w:sz w:val="21"/>
          <w:szCs w:val="21"/>
        </w:rPr>
        <w:t xml:space="preserve">at point of service and submit a claim upon their return home. </w:t>
      </w:r>
    </w:p>
    <w:p w14:paraId="5C7F87BC" w14:textId="083283BD" w:rsidR="009230FA" w:rsidRPr="007C4082" w:rsidRDefault="001F2F01" w:rsidP="00BB3153">
      <w:pPr>
        <w:pStyle w:val="ListParagraph"/>
        <w:numPr>
          <w:ilvl w:val="1"/>
          <w:numId w:val="4"/>
        </w:numPr>
        <w:jc w:val="both"/>
        <w:rPr>
          <w:rFonts w:asciiTheme="minorHAnsi" w:hAnsiTheme="minorHAnsi" w:cstheme="minorHAnsi"/>
          <w:sz w:val="21"/>
          <w:szCs w:val="21"/>
        </w:rPr>
      </w:pPr>
      <w:r w:rsidRPr="007C4082">
        <w:rPr>
          <w:rFonts w:asciiTheme="minorHAnsi" w:hAnsiTheme="minorHAnsi" w:cstheme="minorHAnsi"/>
          <w:sz w:val="21"/>
          <w:szCs w:val="21"/>
        </w:rPr>
        <w:t>Members can request reimbursement from Medica by submitting a claim along with other documentation including:</w:t>
      </w:r>
    </w:p>
    <w:p w14:paraId="390A50FE" w14:textId="77777777" w:rsidR="009230FA" w:rsidRPr="007C4082" w:rsidRDefault="001F2F01" w:rsidP="00BB3153">
      <w:pPr>
        <w:pStyle w:val="ListParagraph"/>
        <w:numPr>
          <w:ilvl w:val="2"/>
          <w:numId w:val="4"/>
        </w:numPr>
        <w:jc w:val="both"/>
        <w:rPr>
          <w:rFonts w:asciiTheme="minorHAnsi" w:hAnsiTheme="minorHAnsi" w:cstheme="minorHAnsi"/>
          <w:sz w:val="21"/>
          <w:szCs w:val="21"/>
        </w:rPr>
      </w:pPr>
      <w:r w:rsidRPr="007C4082">
        <w:rPr>
          <w:rFonts w:asciiTheme="minorHAnsi" w:eastAsia="Times New Roman" w:hAnsiTheme="minorHAnsi" w:cstheme="minorHAnsi"/>
          <w:sz w:val="21"/>
          <w:szCs w:val="21"/>
        </w:rPr>
        <w:t>Medica Foreign Claim Questionnaire</w:t>
      </w:r>
    </w:p>
    <w:p w14:paraId="74E29238" w14:textId="77777777" w:rsidR="009230FA" w:rsidRPr="007C4082" w:rsidRDefault="001F2F01" w:rsidP="00BB3153">
      <w:pPr>
        <w:pStyle w:val="ListParagraph"/>
        <w:numPr>
          <w:ilvl w:val="2"/>
          <w:numId w:val="4"/>
        </w:numPr>
        <w:jc w:val="both"/>
        <w:rPr>
          <w:rFonts w:asciiTheme="minorHAnsi" w:hAnsiTheme="minorHAnsi" w:cstheme="minorHAnsi"/>
          <w:sz w:val="21"/>
          <w:szCs w:val="21"/>
        </w:rPr>
      </w:pPr>
      <w:r w:rsidRPr="007C4082">
        <w:rPr>
          <w:rFonts w:asciiTheme="minorHAnsi" w:eastAsia="Times New Roman" w:hAnsiTheme="minorHAnsi" w:cstheme="minorHAnsi"/>
          <w:sz w:val="21"/>
          <w:szCs w:val="21"/>
        </w:rPr>
        <w:t>A copy of the itemized bill</w:t>
      </w:r>
    </w:p>
    <w:p w14:paraId="4007F6B6" w14:textId="77777777" w:rsidR="009230FA" w:rsidRPr="007C4082" w:rsidRDefault="001F2F01" w:rsidP="00BB3153">
      <w:pPr>
        <w:pStyle w:val="ListParagraph"/>
        <w:numPr>
          <w:ilvl w:val="2"/>
          <w:numId w:val="4"/>
        </w:numPr>
        <w:jc w:val="both"/>
        <w:rPr>
          <w:rFonts w:asciiTheme="minorHAnsi" w:hAnsiTheme="minorHAnsi" w:cstheme="minorHAnsi"/>
          <w:sz w:val="21"/>
          <w:szCs w:val="21"/>
        </w:rPr>
      </w:pPr>
      <w:r w:rsidRPr="007C4082">
        <w:rPr>
          <w:rFonts w:asciiTheme="minorHAnsi" w:eastAsia="Times New Roman" w:hAnsiTheme="minorHAnsi" w:cstheme="minorHAnsi"/>
          <w:sz w:val="21"/>
          <w:szCs w:val="21"/>
        </w:rPr>
        <w:t>Proof of payment for the services</w:t>
      </w:r>
    </w:p>
    <w:p w14:paraId="19A8052A" w14:textId="77777777" w:rsidR="009230FA" w:rsidRPr="007C4082" w:rsidRDefault="001F2F01" w:rsidP="00BB3153">
      <w:pPr>
        <w:pStyle w:val="ListParagraph"/>
        <w:numPr>
          <w:ilvl w:val="2"/>
          <w:numId w:val="4"/>
        </w:numPr>
        <w:jc w:val="both"/>
        <w:rPr>
          <w:rFonts w:asciiTheme="minorHAnsi" w:hAnsiTheme="minorHAnsi" w:cstheme="minorHAnsi"/>
          <w:sz w:val="21"/>
          <w:szCs w:val="21"/>
        </w:rPr>
      </w:pPr>
      <w:r w:rsidRPr="007C4082">
        <w:rPr>
          <w:rFonts w:asciiTheme="minorHAnsi" w:eastAsia="Times New Roman" w:hAnsiTheme="minorHAnsi" w:cstheme="minorHAnsi"/>
          <w:sz w:val="21"/>
          <w:szCs w:val="21"/>
        </w:rPr>
        <w:t>Related medical records</w:t>
      </w:r>
    </w:p>
    <w:p w14:paraId="762EFCEC" w14:textId="77777777" w:rsidR="009230FA" w:rsidRPr="007C4082" w:rsidRDefault="001F2F01" w:rsidP="00BB3153">
      <w:pPr>
        <w:pStyle w:val="ListParagraph"/>
        <w:numPr>
          <w:ilvl w:val="2"/>
          <w:numId w:val="4"/>
        </w:numPr>
        <w:jc w:val="both"/>
        <w:rPr>
          <w:rFonts w:asciiTheme="minorHAnsi" w:hAnsiTheme="minorHAnsi" w:cstheme="minorHAnsi"/>
          <w:sz w:val="21"/>
          <w:szCs w:val="21"/>
        </w:rPr>
      </w:pPr>
      <w:r w:rsidRPr="007C4082">
        <w:rPr>
          <w:rFonts w:asciiTheme="minorHAnsi" w:eastAsia="Times New Roman" w:hAnsiTheme="minorHAnsi" w:cstheme="minorHAnsi"/>
          <w:sz w:val="21"/>
          <w:szCs w:val="21"/>
        </w:rPr>
        <w:t>A copy of the entire passport</w:t>
      </w:r>
    </w:p>
    <w:p w14:paraId="11629A67" w14:textId="77777777" w:rsidR="00BB3153" w:rsidRPr="007C4082" w:rsidRDefault="001F2F01" w:rsidP="00BB3153">
      <w:pPr>
        <w:pStyle w:val="ListParagraph"/>
        <w:numPr>
          <w:ilvl w:val="2"/>
          <w:numId w:val="4"/>
        </w:numPr>
        <w:jc w:val="both"/>
        <w:rPr>
          <w:rFonts w:asciiTheme="minorHAnsi" w:hAnsiTheme="minorHAnsi" w:cstheme="minorHAnsi"/>
          <w:sz w:val="21"/>
          <w:szCs w:val="21"/>
        </w:rPr>
      </w:pPr>
      <w:r w:rsidRPr="007C4082">
        <w:rPr>
          <w:rFonts w:asciiTheme="minorHAnsi" w:eastAsia="Times New Roman" w:hAnsiTheme="minorHAnsi" w:cstheme="minorHAnsi"/>
          <w:sz w:val="21"/>
          <w:szCs w:val="21"/>
        </w:rPr>
        <w:t>A copy of the airline ticket/boarding pass</w:t>
      </w:r>
    </w:p>
    <w:p w14:paraId="3E731725" w14:textId="77777777" w:rsidR="00BB3153" w:rsidRPr="007C4082" w:rsidRDefault="00BB3153" w:rsidP="00BB3153">
      <w:pPr>
        <w:pStyle w:val="ListParagraph"/>
        <w:numPr>
          <w:ilvl w:val="1"/>
          <w:numId w:val="4"/>
        </w:numPr>
        <w:jc w:val="both"/>
        <w:rPr>
          <w:rFonts w:asciiTheme="minorHAnsi" w:hAnsiTheme="minorHAnsi" w:cstheme="minorHAnsi"/>
          <w:sz w:val="21"/>
          <w:szCs w:val="21"/>
        </w:rPr>
      </w:pPr>
      <w:r w:rsidRPr="007C4082">
        <w:rPr>
          <w:rFonts w:asciiTheme="minorHAnsi" w:hAnsiTheme="minorHAnsi" w:cstheme="minorHAnsi"/>
          <w:sz w:val="21"/>
          <w:szCs w:val="21"/>
        </w:rPr>
        <w:t>Medica</w:t>
      </w:r>
      <w:r w:rsidR="00F22A4B" w:rsidRPr="007C4082">
        <w:rPr>
          <w:rFonts w:asciiTheme="minorHAnsi" w:hAnsiTheme="minorHAnsi" w:cstheme="minorHAnsi"/>
          <w:sz w:val="21"/>
          <w:szCs w:val="21"/>
        </w:rPr>
        <w:t xml:space="preserve"> recommend</w:t>
      </w:r>
      <w:r w:rsidRPr="007C4082">
        <w:rPr>
          <w:rFonts w:asciiTheme="minorHAnsi" w:hAnsiTheme="minorHAnsi" w:cstheme="minorHAnsi"/>
          <w:sz w:val="21"/>
          <w:szCs w:val="21"/>
        </w:rPr>
        <w:t>s that anyone submitting out-of-</w:t>
      </w:r>
      <w:r w:rsidR="00F22A4B" w:rsidRPr="007C4082">
        <w:rPr>
          <w:rFonts w:asciiTheme="minorHAnsi" w:hAnsiTheme="minorHAnsi" w:cstheme="minorHAnsi"/>
          <w:sz w:val="21"/>
          <w:szCs w:val="21"/>
        </w:rPr>
        <w:t xml:space="preserve">country claim information to make copies of everything they submit for their personal records. </w:t>
      </w:r>
    </w:p>
    <w:p w14:paraId="2DB7BE4D" w14:textId="61D95AE1" w:rsidR="00BB3153" w:rsidRPr="007C4082" w:rsidRDefault="00F22A4B" w:rsidP="00BB3153">
      <w:pPr>
        <w:pStyle w:val="ListParagraph"/>
        <w:numPr>
          <w:ilvl w:val="1"/>
          <w:numId w:val="4"/>
        </w:numPr>
        <w:jc w:val="both"/>
        <w:rPr>
          <w:rFonts w:asciiTheme="minorHAnsi" w:hAnsiTheme="minorHAnsi" w:cstheme="minorHAnsi"/>
          <w:sz w:val="21"/>
          <w:szCs w:val="21"/>
        </w:rPr>
      </w:pPr>
      <w:r w:rsidRPr="007C4082">
        <w:rPr>
          <w:rFonts w:asciiTheme="minorHAnsi" w:hAnsiTheme="minorHAnsi" w:cstheme="minorHAnsi"/>
          <w:sz w:val="21"/>
          <w:szCs w:val="21"/>
        </w:rPr>
        <w:t>Claims must be submitted within 365 days from the date of service</w:t>
      </w:r>
      <w:r w:rsidR="00BB3153" w:rsidRPr="007C4082">
        <w:rPr>
          <w:rFonts w:asciiTheme="minorHAnsi" w:hAnsiTheme="minorHAnsi" w:cstheme="minorHAnsi"/>
          <w:sz w:val="21"/>
          <w:szCs w:val="21"/>
        </w:rPr>
        <w:t>.</w:t>
      </w:r>
    </w:p>
    <w:p w14:paraId="30DB114D" w14:textId="6DBE558C" w:rsidR="007C4082" w:rsidRPr="007C4082" w:rsidRDefault="00BB3153" w:rsidP="00BB3153">
      <w:pPr>
        <w:pStyle w:val="ListParagraph"/>
        <w:numPr>
          <w:ilvl w:val="1"/>
          <w:numId w:val="4"/>
        </w:numPr>
        <w:jc w:val="both"/>
        <w:rPr>
          <w:rFonts w:asciiTheme="minorHAnsi" w:hAnsiTheme="minorHAnsi" w:cstheme="minorHAnsi"/>
          <w:sz w:val="21"/>
          <w:szCs w:val="21"/>
        </w:rPr>
      </w:pPr>
      <w:r w:rsidRPr="007C4082">
        <w:rPr>
          <w:rFonts w:asciiTheme="minorHAnsi" w:hAnsiTheme="minorHAnsi" w:cstheme="minorHAnsi"/>
          <w:sz w:val="21"/>
          <w:szCs w:val="21"/>
        </w:rPr>
        <w:t xml:space="preserve">Please refer to additional claim submission instructions above under the “Can’t Find an In-Network Provider” section. </w:t>
      </w:r>
    </w:p>
    <w:p w14:paraId="0AEB8005" w14:textId="192CC8E3" w:rsidR="007C4082" w:rsidRPr="007C4082" w:rsidRDefault="007C4082" w:rsidP="007C4082">
      <w:pPr>
        <w:jc w:val="both"/>
        <w:rPr>
          <w:rFonts w:asciiTheme="minorHAnsi" w:hAnsiTheme="minorHAnsi" w:cstheme="minorHAnsi"/>
          <w:sz w:val="21"/>
          <w:szCs w:val="21"/>
        </w:rPr>
      </w:pPr>
    </w:p>
    <w:p w14:paraId="66236ABA" w14:textId="139860CE" w:rsidR="007C4082" w:rsidRPr="007C4082" w:rsidRDefault="007C4082" w:rsidP="007C4082">
      <w:pPr>
        <w:jc w:val="both"/>
        <w:rPr>
          <w:rFonts w:asciiTheme="minorHAnsi" w:hAnsiTheme="minorHAnsi" w:cstheme="minorHAnsi"/>
          <w:sz w:val="21"/>
          <w:szCs w:val="21"/>
        </w:rPr>
      </w:pPr>
      <w:r w:rsidRPr="007C4082">
        <w:rPr>
          <w:rFonts w:asciiTheme="minorHAnsi" w:hAnsiTheme="minorHAnsi" w:cstheme="minorHAnsi"/>
          <w:sz w:val="21"/>
          <w:szCs w:val="21"/>
        </w:rPr>
        <w:t xml:space="preserve">The medical benefits offered to Augsburg faculty and staff are meant to meaningful and affordable and we hope this additional information is helpful as you navigate these specific components of your medical plan. </w:t>
      </w:r>
    </w:p>
    <w:p w14:paraId="57C67C6D" w14:textId="069686EA" w:rsidR="007C4082" w:rsidRPr="007C4082" w:rsidRDefault="007C4082" w:rsidP="007C4082">
      <w:pPr>
        <w:jc w:val="both"/>
        <w:rPr>
          <w:rFonts w:asciiTheme="minorHAnsi" w:hAnsiTheme="minorHAnsi" w:cstheme="minorHAnsi"/>
          <w:sz w:val="21"/>
          <w:szCs w:val="21"/>
        </w:rPr>
      </w:pPr>
    </w:p>
    <w:p w14:paraId="57C26E96" w14:textId="650441F6" w:rsidR="007C4082" w:rsidRPr="007C4082" w:rsidRDefault="007C4082" w:rsidP="007C4082">
      <w:pPr>
        <w:jc w:val="both"/>
        <w:rPr>
          <w:rFonts w:asciiTheme="minorHAnsi" w:hAnsiTheme="minorHAnsi" w:cstheme="minorHAnsi"/>
          <w:sz w:val="21"/>
          <w:szCs w:val="21"/>
        </w:rPr>
      </w:pPr>
      <w:r w:rsidRPr="007C4082">
        <w:rPr>
          <w:rFonts w:asciiTheme="minorHAnsi" w:hAnsiTheme="minorHAnsi" w:cstheme="minorHAnsi"/>
          <w:sz w:val="21"/>
          <w:szCs w:val="21"/>
        </w:rPr>
        <w:t xml:space="preserve">Sincerely, </w:t>
      </w:r>
    </w:p>
    <w:p w14:paraId="65E102B7" w14:textId="77777777" w:rsidR="007C4082" w:rsidRDefault="007C4082" w:rsidP="007C4082">
      <w:pPr>
        <w:jc w:val="both"/>
        <w:rPr>
          <w:rFonts w:asciiTheme="minorHAnsi" w:hAnsiTheme="minorHAnsi" w:cstheme="minorHAnsi"/>
          <w:sz w:val="21"/>
          <w:szCs w:val="21"/>
        </w:rPr>
      </w:pPr>
    </w:p>
    <w:p w14:paraId="6F63557A" w14:textId="54E81100" w:rsidR="007C4082" w:rsidRPr="007C4082" w:rsidRDefault="007C4082" w:rsidP="007C4082">
      <w:pPr>
        <w:jc w:val="both"/>
        <w:rPr>
          <w:rFonts w:asciiTheme="minorHAnsi" w:hAnsiTheme="minorHAnsi" w:cstheme="minorHAnsi"/>
          <w:sz w:val="21"/>
          <w:szCs w:val="21"/>
        </w:rPr>
      </w:pPr>
      <w:r w:rsidRPr="007C4082">
        <w:rPr>
          <w:rFonts w:asciiTheme="minorHAnsi" w:hAnsiTheme="minorHAnsi" w:cstheme="minorHAnsi"/>
          <w:sz w:val="21"/>
          <w:szCs w:val="21"/>
        </w:rPr>
        <w:t>Augsburg Human Resources</w:t>
      </w:r>
    </w:p>
    <w:sectPr w:rsidR="007C4082" w:rsidRPr="007C4082" w:rsidSect="009230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A1635"/>
    <w:multiLevelType w:val="hybridMultilevel"/>
    <w:tmpl w:val="24482C7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 w15:restartNumberingAfterBreak="0">
    <w:nsid w:val="2C272202"/>
    <w:multiLevelType w:val="hybridMultilevel"/>
    <w:tmpl w:val="B9A47222"/>
    <w:lvl w:ilvl="0" w:tplc="04090005">
      <w:start w:val="1"/>
      <w:numFmt w:val="bullet"/>
      <w:lvlText w:val=""/>
      <w:lvlJc w:val="left"/>
      <w:pPr>
        <w:ind w:left="1800" w:hanging="360"/>
      </w:pPr>
      <w:rPr>
        <w:rFonts w:ascii="Wingdings" w:hAnsi="Wingding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E7B5537"/>
    <w:multiLevelType w:val="hybridMultilevel"/>
    <w:tmpl w:val="7BCA9420"/>
    <w:lvl w:ilvl="0" w:tplc="B95695B4">
      <w:numFmt w:val="bullet"/>
      <w:lvlText w:val="-"/>
      <w:lvlJc w:val="left"/>
      <w:pPr>
        <w:ind w:left="360" w:hanging="360"/>
      </w:pPr>
      <w:rPr>
        <w:rFonts w:ascii="Calibri" w:eastAsiaTheme="minorHAnsi" w:hAnsi="Calibri" w:cs="Calibri" w:hint="default"/>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E9D469A"/>
    <w:multiLevelType w:val="hybridMultilevel"/>
    <w:tmpl w:val="9B1AD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2211F70"/>
    <w:multiLevelType w:val="hybridMultilevel"/>
    <w:tmpl w:val="84F63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FFB5FAD"/>
    <w:multiLevelType w:val="hybridMultilevel"/>
    <w:tmpl w:val="18C816F0"/>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0F951C3"/>
    <w:multiLevelType w:val="hybridMultilevel"/>
    <w:tmpl w:val="D44AA9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5"/>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F01"/>
    <w:rsid w:val="001F2F01"/>
    <w:rsid w:val="00312373"/>
    <w:rsid w:val="003D0FDB"/>
    <w:rsid w:val="00422378"/>
    <w:rsid w:val="00635AC0"/>
    <w:rsid w:val="00660D10"/>
    <w:rsid w:val="007C4082"/>
    <w:rsid w:val="0085102F"/>
    <w:rsid w:val="00894982"/>
    <w:rsid w:val="009230FA"/>
    <w:rsid w:val="00961CB1"/>
    <w:rsid w:val="00BB3153"/>
    <w:rsid w:val="00C45F9D"/>
    <w:rsid w:val="00E65899"/>
    <w:rsid w:val="00F22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7AF02"/>
  <w15:chartTrackingRefBased/>
  <w15:docId w15:val="{6A336911-4D80-404D-B435-B4299F7CC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F0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F01"/>
    <w:pPr>
      <w:ind w:left="720"/>
    </w:pPr>
    <w:rPr>
      <w:rFonts w:ascii="Calibri" w:hAnsi="Calibri" w:cs="Calibri"/>
      <w:sz w:val="22"/>
      <w:szCs w:val="22"/>
    </w:rPr>
  </w:style>
  <w:style w:type="character" w:styleId="Hyperlink">
    <w:name w:val="Hyperlink"/>
    <w:basedOn w:val="DefaultParagraphFont"/>
    <w:uiPriority w:val="99"/>
    <w:unhideWhenUsed/>
    <w:rsid w:val="001F2F01"/>
    <w:rPr>
      <w:color w:val="0563C1" w:themeColor="hyperlink"/>
      <w:u w:val="single"/>
    </w:rPr>
  </w:style>
  <w:style w:type="character" w:styleId="FollowedHyperlink">
    <w:name w:val="FollowedHyperlink"/>
    <w:basedOn w:val="DefaultParagraphFont"/>
    <w:uiPriority w:val="99"/>
    <w:semiHidden/>
    <w:unhideWhenUsed/>
    <w:rsid w:val="001F2F01"/>
    <w:rPr>
      <w:color w:val="954F72" w:themeColor="followedHyperlink"/>
      <w:u w:val="single"/>
    </w:rPr>
  </w:style>
  <w:style w:type="paragraph" w:customStyle="1" w:styleId="Default">
    <w:name w:val="Default"/>
    <w:rsid w:val="00961CB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92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lcometomedica.com/augsburguniversity"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edica.com/SignIn" TargetMode="External"/><Relationship Id="rId5" Type="http://schemas.openxmlformats.org/officeDocument/2006/relationships/styles" Target="styles.xml"/><Relationship Id="rId10" Type="http://schemas.openxmlformats.org/officeDocument/2006/relationships/hyperlink" Target="https://medica.healthsparq.com/healthsparq/public/" TargetMode="External"/><Relationship Id="rId4" Type="http://schemas.openxmlformats.org/officeDocument/2006/relationships/numbering" Target="numbering.xml"/><Relationship Id="rId9" Type="http://schemas.openxmlformats.org/officeDocument/2006/relationships/hyperlink" Target="http://www.medica.com/Sign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050c3b8-e65b-4fe3-8159-a4c3fa4769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53A3C9BAF4B34698B5E312EEAE603E" ma:contentTypeVersion="17" ma:contentTypeDescription="Create a new document." ma:contentTypeScope="" ma:versionID="5a13b99c15c27ca7bd5c58f145268b44">
  <xsd:schema xmlns:xsd="http://www.w3.org/2001/XMLSchema" xmlns:xs="http://www.w3.org/2001/XMLSchema" xmlns:p="http://schemas.microsoft.com/office/2006/metadata/properties" xmlns:ns3="d050c3b8-e65b-4fe3-8159-a4c3fa47699f" xmlns:ns4="2abc4570-a7b1-4421-921d-0ef970d384cc" targetNamespace="http://schemas.microsoft.com/office/2006/metadata/properties" ma:root="true" ma:fieldsID="fac115e85210bb37b3860b7a77b6c7f4" ns3:_="" ns4:_="">
    <xsd:import namespace="d050c3b8-e65b-4fe3-8159-a4c3fa47699f"/>
    <xsd:import namespace="2abc4570-a7b1-4421-921d-0ef970d384c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50c3b8-e65b-4fe3-8159-a4c3fa476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bc4570-a7b1-4421-921d-0ef970d384c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DF3E35-8739-4CA9-B04E-41E278B29526}">
  <ds:schemaRefs>
    <ds:schemaRef ds:uri="d050c3b8-e65b-4fe3-8159-a4c3fa47699f"/>
    <ds:schemaRef ds:uri="http://schemas.microsoft.com/office/2006/documentManagement/types"/>
    <ds:schemaRef ds:uri="2abc4570-a7b1-4421-921d-0ef970d384cc"/>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AD3CE4F-23C6-4370-9608-63EE00C982F8}">
  <ds:schemaRefs>
    <ds:schemaRef ds:uri="http://schemas.microsoft.com/sharepoint/v3/contenttype/forms"/>
  </ds:schemaRefs>
</ds:datastoreItem>
</file>

<file path=customXml/itemProps3.xml><?xml version="1.0" encoding="utf-8"?>
<ds:datastoreItem xmlns:ds="http://schemas.openxmlformats.org/officeDocument/2006/customXml" ds:itemID="{54B53D27-5E3C-4699-A6FE-6F4E225C8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50c3b8-e65b-4fe3-8159-a4c3fa47699f"/>
    <ds:schemaRef ds:uri="2abc4570-a7b1-4421-921d-0ef970d38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2</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Schulz, Mike</dc:creator>
  <cp:keywords/>
  <dc:description/>
  <cp:lastModifiedBy>Schulz, Mike</cp:lastModifiedBy>
  <cp:revision>3</cp:revision>
  <dcterms:created xsi:type="dcterms:W3CDTF">2023-08-15T19:06:00Z</dcterms:created>
  <dcterms:modified xsi:type="dcterms:W3CDTF">2023-08-17T17:13:00Z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0x0101003353A3C9BAF4B34698B5E312EEAE603E</vt:lpwstr>
  </property>
</Properties>
</file>