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color w:val="000000"/>
        </w:rPr>
        <w:tab/>
        <w:t>All Faculty</w:t>
      </w: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From:</w:t>
      </w:r>
      <w:r>
        <w:rPr>
          <w:color w:val="000000"/>
        </w:rPr>
        <w:tab/>
      </w:r>
      <w:r>
        <w:rPr>
          <w:color w:val="000000"/>
        </w:rPr>
        <w:tab/>
        <w:t xml:space="preserve">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</w:t>
      </w: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Faculty Meeting, Thursday, April 26, 2018, 3:40 p.m.</w:t>
      </w: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b/>
          <w:color w:val="000000"/>
        </w:rPr>
        <w:t>*HAGFORS 150</w:t>
      </w:r>
      <w:r>
        <w:rPr>
          <w:color w:val="000000"/>
        </w:rPr>
        <w:t xml:space="preserve"> </w:t>
      </w:r>
      <w:r>
        <w:rPr>
          <w:i/>
          <w:color w:val="000000"/>
        </w:rPr>
        <w:t>(Coffee served beginning at 3:00 p.m.)</w:t>
      </w: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  <w:u w:val="single"/>
        </w:rPr>
        <w:t>Agenda</w:t>
      </w: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First Word – Mission, Identity, and Educational Vision (3:40 p.m.)</w:t>
      </w:r>
    </w:p>
    <w:p w:rsidR="00485D22" w:rsidRDefault="00486C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proofErr w:type="spellStart"/>
      <w:r>
        <w:rPr>
          <w:color w:val="000000"/>
        </w:rPr>
        <w:t>Ankita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Deka</w:t>
      </w:r>
      <w:proofErr w:type="spellEnd"/>
      <w:r>
        <w:rPr>
          <w:color w:val="000000"/>
        </w:rPr>
        <w:t>, Associate Professor of Social Work</w:t>
      </w:r>
    </w:p>
    <w:p w:rsidR="00485D22" w:rsidRDefault="00486C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Andy Aoki, Professor of Political Science</w:t>
      </w: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Approval of Minutes </w:t>
      </w: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Approval of Agenda</w:t>
      </w: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Announcements (3:50 p.m.)</w:t>
      </w:r>
    </w:p>
    <w:p w:rsidR="00485D22" w:rsidRDefault="00486C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General education redesign – John </w:t>
      </w:r>
      <w:proofErr w:type="spellStart"/>
      <w:r>
        <w:rPr>
          <w:color w:val="000000"/>
        </w:rPr>
        <w:t>Zobitz</w:t>
      </w:r>
      <w:proofErr w:type="spellEnd"/>
    </w:p>
    <w:p w:rsidR="00EB4F81" w:rsidRDefault="00EB4F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CTL year-end wrap-up – Tim Pippert</w:t>
      </w:r>
      <w:bookmarkStart w:id="0" w:name="_GoBack"/>
      <w:bookmarkEnd w:id="0"/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Provost’s Report –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 xml:space="preserve"> (3:55 p.m.)</w:t>
      </w: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Faculty Senate Report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Hedblom</w:t>
      </w:r>
      <w:proofErr w:type="spellEnd"/>
      <w:r>
        <w:rPr>
          <w:color w:val="000000"/>
        </w:rPr>
        <w:t xml:space="preserve"> </w:t>
      </w:r>
      <w:r>
        <w:t>(4:05)</w:t>
      </w:r>
    </w:p>
    <w:p w:rsidR="00485D22" w:rsidRDefault="00486C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</w:pPr>
      <w:r>
        <w:t>Additional ratifications and elections to committees</w:t>
      </w:r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Personnel Policies Committee – Matt Haines, Joan Kun</w:t>
      </w:r>
      <w:r>
        <w:t>z (4:20)</w:t>
      </w:r>
    </w:p>
    <w:p w:rsidR="00485D22" w:rsidRDefault="00486C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Action:  Second reading </w:t>
      </w:r>
      <w:r w:rsidR="000D1F8F">
        <w:t xml:space="preserve">– </w:t>
      </w:r>
      <w:r>
        <w:t>Professor Emeritus proposal</w:t>
      </w:r>
    </w:p>
    <w:p w:rsidR="000D1F8F" w:rsidRDefault="000D1F8F" w:rsidP="000D1F8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Faculty course evaluation update – Diane Pike, Scott </w:t>
      </w:r>
      <w:proofErr w:type="spellStart"/>
      <w:r>
        <w:t>Krajewski</w:t>
      </w:r>
      <w:proofErr w:type="spellEnd"/>
    </w:p>
    <w:p w:rsidR="00485D22" w:rsidRDefault="00486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Honoring retiring faculty members </w:t>
      </w:r>
    </w:p>
    <w:p w:rsidR="00485D22" w:rsidRDefault="00486C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t>Short program</w:t>
      </w:r>
    </w:p>
    <w:p w:rsidR="00485D22" w:rsidRDefault="00486C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Retiring faculty member adjourns meeting</w:t>
      </w:r>
      <w:r>
        <w:t>, with reception to follow in the atrium</w:t>
      </w: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gjdgxs" w:colFirst="0" w:colLast="0"/>
      <w:bookmarkEnd w:id="1"/>
    </w:p>
    <w:p w:rsidR="00485D22" w:rsidRDefault="00485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Announcements due to the Academic Affairs Office</w:t>
      </w:r>
    </w:p>
    <w:p w:rsidR="00485D22" w:rsidRDefault="00486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b/>
          <w:color w:val="000000"/>
        </w:rPr>
        <w:t>by Monday, April 23, 2018</w:t>
      </w:r>
    </w:p>
    <w:sectPr w:rsidR="00485D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312B"/>
    <w:multiLevelType w:val="multilevel"/>
    <w:tmpl w:val="16C84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00F0"/>
    <w:multiLevelType w:val="multilevel"/>
    <w:tmpl w:val="5838F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22"/>
    <w:rsid w:val="000D1F8F"/>
    <w:rsid w:val="00485D22"/>
    <w:rsid w:val="00486C14"/>
    <w:rsid w:val="00E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BBF8"/>
  <w15:docId w15:val="{097C5CBA-B5F4-4972-A7C8-3130FFD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test</cp:lastModifiedBy>
  <cp:revision>3</cp:revision>
  <dcterms:created xsi:type="dcterms:W3CDTF">2018-04-23T21:37:00Z</dcterms:created>
  <dcterms:modified xsi:type="dcterms:W3CDTF">2018-04-25T15:54:00Z</dcterms:modified>
</cp:coreProperties>
</file>