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E17181" w14:textId="77777777" w:rsidR="00A77427" w:rsidRDefault="000E743A">
      <w:bookmarkStart w:id="0" w:name="_GoBack"/>
      <w:bookmarkEnd w:id="0"/>
      <w:r>
        <w:rPr>
          <w:color w:val="4D4D4D"/>
          <w:sz w:val="48"/>
          <w:szCs w:val="48"/>
        </w:rPr>
        <w:t>Report without Additional Comments</w:t>
      </w:r>
      <w:r w:rsidR="00B45753">
        <w:br/>
      </w:r>
      <w:r w:rsidR="00B45753">
        <w:rPr>
          <w:i/>
          <w:iCs/>
          <w:color w:val="7F7F7F"/>
          <w:sz w:val="28"/>
          <w:szCs w:val="28"/>
        </w:rPr>
        <w:t>Gen Ed Redesign Committee Survey - Copy</w:t>
      </w:r>
      <w:r w:rsidR="00B45753">
        <w:br/>
      </w:r>
      <w:r w:rsidR="00B45753">
        <w:rPr>
          <w:b/>
          <w:bCs/>
          <w:color w:val="7F7F7F"/>
          <w:sz w:val="24"/>
          <w:szCs w:val="24"/>
        </w:rPr>
        <w:t>October 7th 2017, 10:22 am CDT</w:t>
      </w:r>
      <w:r w:rsidR="00B45753">
        <w:br/>
      </w:r>
    </w:p>
    <w:p w14:paraId="2849BA86" w14:textId="53DFEB13" w:rsidR="00A77427" w:rsidRDefault="00B45753" w:rsidP="000B486D">
      <w:r>
        <w:rPr>
          <w:b/>
          <w:bCs/>
          <w:color w:val="4D4D4D"/>
          <w:sz w:val="28"/>
          <w:szCs w:val="28"/>
        </w:rPr>
        <w:t xml:space="preserve">Q5 - A large and increasing proportion of our students come from </w:t>
      </w:r>
      <w:proofErr w:type="spellStart"/>
      <w:r>
        <w:rPr>
          <w:b/>
          <w:bCs/>
          <w:color w:val="4D4D4D"/>
          <w:sz w:val="28"/>
          <w:szCs w:val="28"/>
        </w:rPr>
        <w:t>MnSCU</w:t>
      </w:r>
      <w:proofErr w:type="spellEnd"/>
      <w:r>
        <w:rPr>
          <w:b/>
          <w:bCs/>
          <w:color w:val="4D4D4D"/>
          <w:sz w:val="28"/>
          <w:szCs w:val="28"/>
        </w:rPr>
        <w:t xml:space="preserve"> institutions. Transfer students often prefer universities that accept the Minnesota Transfer Curriculum. Is it important to change our General Education requirements in ways that more closely align with the MN Transfer Curriculum (which may involve reducing requirements in some areas, offering themed courses, etc.) so that we are more attractive to transfers?</w:t>
      </w:r>
      <w:r>
        <w:rPr>
          <w:noProof/>
          <w:lang w:bidi="ar-SA"/>
        </w:rPr>
        <w:drawing>
          <wp:inline distT="0" distB="0" distL="0" distR="0" wp14:anchorId="6097FBB3" wp14:editId="419FFEEF">
            <wp:extent cx="6626742" cy="3940000"/>
            <wp:effectExtent l="0" t="0" r="0" b="0"/>
            <wp:docPr id="1" name="Picture 0" descr="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pic:nvPicPr>
                  <pic:blipFill>
                    <a:blip r:embed="rId4" cstate="print"/>
                    <a:stretch>
                      <a:fillRect/>
                    </a:stretch>
                  </pic:blipFill>
                  <pic:spPr>
                    <a:xfrm>
                      <a:off x="0" y="0"/>
                      <a:ext cx="630" cy="394"/>
                    </a:xfrm>
                    <a:prstGeom prst="rect">
                      <a:avLst/>
                    </a:prstGeom>
                  </pic:spPr>
                </pic:pic>
              </a:graphicData>
            </a:graphic>
          </wp:inline>
        </w:drawing>
      </w:r>
    </w:p>
    <w:p w14:paraId="37629DAE" w14:textId="77777777" w:rsidR="000B486D" w:rsidRDefault="000B486D">
      <w:pPr>
        <w:rPr>
          <w:b/>
          <w:bCs/>
          <w:color w:val="4D4D4D"/>
          <w:sz w:val="28"/>
          <w:szCs w:val="28"/>
        </w:rPr>
      </w:pPr>
      <w:r>
        <w:rPr>
          <w:b/>
          <w:bCs/>
          <w:color w:val="4D4D4D"/>
          <w:sz w:val="28"/>
          <w:szCs w:val="28"/>
        </w:rPr>
        <w:br w:type="page"/>
      </w:r>
    </w:p>
    <w:p w14:paraId="55AE38C3" w14:textId="1682EA49" w:rsidR="000B486D" w:rsidRDefault="000B486D" w:rsidP="000B486D">
      <w:r>
        <w:rPr>
          <w:b/>
          <w:bCs/>
          <w:color w:val="4D4D4D"/>
          <w:sz w:val="28"/>
          <w:szCs w:val="28"/>
        </w:rPr>
        <w:lastRenderedPageBreak/>
        <w:t>Q6 - Should we move from organizing the Liberal Arts requirements purely around the disciplinary domains and divisions, or reframe the requirements in terms of a mixture of disciplines, interdisciplinary perspectives, and themed goals (e.g. Environmental Sustainability) as is the case with the Minnesota Transfer Curriculum?</w:t>
      </w:r>
    </w:p>
    <w:p w14:paraId="17C47060" w14:textId="77777777" w:rsidR="000B486D" w:rsidRDefault="000B486D" w:rsidP="000B486D">
      <w:r>
        <w:rPr>
          <w:noProof/>
          <w:lang w:bidi="ar-SA"/>
        </w:rPr>
        <w:drawing>
          <wp:inline distT="0" distB="0" distL="0" distR="0" wp14:anchorId="3C88352F" wp14:editId="506D1068">
            <wp:extent cx="6626742" cy="4280000"/>
            <wp:effectExtent l="0" t="0" r="0" b="0"/>
            <wp:docPr id="14" name="Picture 0" descr="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pic:nvPicPr>
                  <pic:blipFill>
                    <a:blip r:embed="rId5" cstate="print"/>
                    <a:stretch>
                      <a:fillRect/>
                    </a:stretch>
                  </pic:blipFill>
                  <pic:spPr>
                    <a:xfrm>
                      <a:off x="0" y="0"/>
                      <a:ext cx="630" cy="428"/>
                    </a:xfrm>
                    <a:prstGeom prst="rect">
                      <a:avLst/>
                    </a:prstGeom>
                  </pic:spPr>
                </pic:pic>
              </a:graphicData>
            </a:graphic>
          </wp:inline>
        </w:drawing>
      </w:r>
    </w:p>
    <w:p w14:paraId="73E6D232" w14:textId="6127FD6E" w:rsidR="00ED7AD1" w:rsidRDefault="00ED7AD1" w:rsidP="000B486D"/>
    <w:p w14:paraId="791ABB2D" w14:textId="77777777" w:rsidR="00ED7AD1" w:rsidRDefault="00ED7AD1"/>
    <w:p w14:paraId="118BA6A9" w14:textId="77777777" w:rsidR="00ED7AD1" w:rsidRDefault="00ED7AD1"/>
    <w:p w14:paraId="358557DE" w14:textId="77777777" w:rsidR="00ED7AD1" w:rsidRDefault="00ED7AD1"/>
    <w:p w14:paraId="5788BB82" w14:textId="77777777" w:rsidR="00ED7AD1" w:rsidRDefault="00ED7AD1"/>
    <w:p w14:paraId="338E5E97" w14:textId="77777777" w:rsidR="00ED7AD1" w:rsidRDefault="00ED7AD1" w:rsidP="00ED7AD1">
      <w:pPr>
        <w:rPr>
          <w:b/>
          <w:bCs/>
          <w:color w:val="4D4D4D"/>
          <w:sz w:val="28"/>
          <w:szCs w:val="28"/>
        </w:rPr>
      </w:pPr>
    </w:p>
    <w:p w14:paraId="77CFA410" w14:textId="77777777" w:rsidR="00ED7AD1" w:rsidRDefault="00ED7AD1" w:rsidP="00ED7AD1">
      <w:pPr>
        <w:rPr>
          <w:b/>
          <w:bCs/>
          <w:color w:val="4D4D4D"/>
          <w:sz w:val="28"/>
          <w:szCs w:val="28"/>
        </w:rPr>
      </w:pPr>
    </w:p>
    <w:p w14:paraId="73D5F883" w14:textId="504A0AEC" w:rsidR="000B486D" w:rsidRDefault="000B486D">
      <w:pPr>
        <w:rPr>
          <w:b/>
          <w:bCs/>
          <w:color w:val="4D4D4D"/>
          <w:sz w:val="28"/>
          <w:szCs w:val="28"/>
        </w:rPr>
      </w:pPr>
      <w:r>
        <w:rPr>
          <w:b/>
          <w:bCs/>
          <w:color w:val="4D4D4D"/>
          <w:sz w:val="28"/>
          <w:szCs w:val="28"/>
        </w:rPr>
        <w:br w:type="page"/>
      </w:r>
    </w:p>
    <w:p w14:paraId="4391E377" w14:textId="77777777" w:rsidR="00ED7AD1" w:rsidRDefault="00ED7AD1" w:rsidP="00ED7AD1">
      <w:pPr>
        <w:rPr>
          <w:b/>
          <w:bCs/>
          <w:color w:val="4D4D4D"/>
          <w:sz w:val="28"/>
          <w:szCs w:val="28"/>
        </w:rPr>
      </w:pPr>
    </w:p>
    <w:p w14:paraId="72ABBFC9" w14:textId="77777777" w:rsidR="00ED7AD1" w:rsidRDefault="00ED7AD1" w:rsidP="00ED7AD1">
      <w:r>
        <w:rPr>
          <w:b/>
          <w:bCs/>
          <w:color w:val="4D4D4D"/>
          <w:sz w:val="28"/>
          <w:szCs w:val="28"/>
        </w:rPr>
        <w:t>Q7 - Do you think that all undergraduate students should be required to have common coursework (in other words, one or more common courses that all students are required to take) in order to build campus community and make students' experience at Augsburg distinctive?</w:t>
      </w:r>
    </w:p>
    <w:p w14:paraId="41E96826" w14:textId="77777777" w:rsidR="00ED7AD1" w:rsidRDefault="00ED7AD1" w:rsidP="00ED7AD1">
      <w:r>
        <w:rPr>
          <w:noProof/>
          <w:lang w:bidi="ar-SA"/>
        </w:rPr>
        <w:drawing>
          <wp:inline distT="0" distB="0" distL="0" distR="0" wp14:anchorId="716E9D18" wp14:editId="3B8D91E3">
            <wp:extent cx="6626742" cy="3600000"/>
            <wp:effectExtent l="0" t="0" r="0" b="0"/>
            <wp:docPr id="3" name="Picture 0" descr="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pic:nvPicPr>
                  <pic:blipFill>
                    <a:blip r:embed="rId6" cstate="print"/>
                    <a:stretch>
                      <a:fillRect/>
                    </a:stretch>
                  </pic:blipFill>
                  <pic:spPr>
                    <a:xfrm>
                      <a:off x="0" y="0"/>
                      <a:ext cx="630" cy="360"/>
                    </a:xfrm>
                    <a:prstGeom prst="rect">
                      <a:avLst/>
                    </a:prstGeom>
                  </pic:spPr>
                </pic:pic>
              </a:graphicData>
            </a:graphic>
          </wp:inline>
        </w:drawing>
      </w:r>
    </w:p>
    <w:p w14:paraId="324D4376" w14:textId="77777777" w:rsidR="00ED7AD1" w:rsidRDefault="00ED7AD1" w:rsidP="00ED7AD1"/>
    <w:p w14:paraId="073986B4" w14:textId="77777777" w:rsidR="007F2F2F" w:rsidRDefault="007F2F2F" w:rsidP="00B64A88">
      <w:pPr>
        <w:rPr>
          <w:b/>
          <w:bCs/>
          <w:color w:val="4D4D4D"/>
          <w:sz w:val="28"/>
          <w:szCs w:val="28"/>
        </w:rPr>
      </w:pPr>
    </w:p>
    <w:p w14:paraId="44F15BFE" w14:textId="77777777" w:rsidR="007F2F2F" w:rsidRDefault="007F2F2F" w:rsidP="00B64A88">
      <w:pPr>
        <w:rPr>
          <w:b/>
          <w:bCs/>
          <w:color w:val="4D4D4D"/>
          <w:sz w:val="28"/>
          <w:szCs w:val="28"/>
        </w:rPr>
      </w:pPr>
    </w:p>
    <w:p w14:paraId="7A62E661" w14:textId="77777777" w:rsidR="007F2F2F" w:rsidRDefault="007F2F2F" w:rsidP="00B64A88">
      <w:pPr>
        <w:rPr>
          <w:b/>
          <w:bCs/>
          <w:color w:val="4D4D4D"/>
          <w:sz w:val="28"/>
          <w:szCs w:val="28"/>
        </w:rPr>
      </w:pPr>
    </w:p>
    <w:p w14:paraId="3F2CFF8A" w14:textId="77777777" w:rsidR="007F2F2F" w:rsidRDefault="007F2F2F" w:rsidP="00B64A88">
      <w:pPr>
        <w:rPr>
          <w:b/>
          <w:bCs/>
          <w:color w:val="4D4D4D"/>
          <w:sz w:val="28"/>
          <w:szCs w:val="28"/>
        </w:rPr>
      </w:pPr>
    </w:p>
    <w:p w14:paraId="3C5424FA" w14:textId="77777777" w:rsidR="007F2F2F" w:rsidRDefault="007F2F2F" w:rsidP="00B64A88">
      <w:pPr>
        <w:rPr>
          <w:b/>
          <w:bCs/>
          <w:color w:val="4D4D4D"/>
          <w:sz w:val="28"/>
          <w:szCs w:val="28"/>
        </w:rPr>
      </w:pPr>
    </w:p>
    <w:p w14:paraId="031B6E7B" w14:textId="77777777" w:rsidR="007F2F2F" w:rsidRDefault="007F2F2F" w:rsidP="00B64A88">
      <w:pPr>
        <w:rPr>
          <w:b/>
          <w:bCs/>
          <w:color w:val="4D4D4D"/>
          <w:sz w:val="28"/>
          <w:szCs w:val="28"/>
        </w:rPr>
      </w:pPr>
    </w:p>
    <w:p w14:paraId="4E6A0820" w14:textId="77777777" w:rsidR="007F2F2F" w:rsidRDefault="007F2F2F" w:rsidP="00B64A88">
      <w:pPr>
        <w:rPr>
          <w:b/>
          <w:bCs/>
          <w:color w:val="4D4D4D"/>
          <w:sz w:val="28"/>
          <w:szCs w:val="28"/>
        </w:rPr>
      </w:pPr>
    </w:p>
    <w:p w14:paraId="54C68A3E" w14:textId="77777777" w:rsidR="007F2F2F" w:rsidRDefault="007F2F2F" w:rsidP="00B64A88">
      <w:pPr>
        <w:rPr>
          <w:b/>
          <w:bCs/>
          <w:color w:val="4D4D4D"/>
          <w:sz w:val="28"/>
          <w:szCs w:val="28"/>
        </w:rPr>
      </w:pPr>
    </w:p>
    <w:p w14:paraId="5FB25C77" w14:textId="77777777" w:rsidR="007F2F2F" w:rsidRDefault="007F2F2F" w:rsidP="00B64A88">
      <w:pPr>
        <w:rPr>
          <w:b/>
          <w:bCs/>
          <w:color w:val="4D4D4D"/>
          <w:sz w:val="28"/>
          <w:szCs w:val="28"/>
        </w:rPr>
      </w:pPr>
    </w:p>
    <w:p w14:paraId="5921CE8C" w14:textId="77777777" w:rsidR="00B64A88" w:rsidRDefault="00B64A88" w:rsidP="00B64A88">
      <w:r>
        <w:rPr>
          <w:b/>
          <w:bCs/>
          <w:color w:val="4D4D4D"/>
          <w:sz w:val="28"/>
          <w:szCs w:val="28"/>
        </w:rPr>
        <w:lastRenderedPageBreak/>
        <w:t xml:space="preserve">Q8 - Would you support replacing our current </w:t>
      </w:r>
      <w:proofErr w:type="spellStart"/>
      <w:r>
        <w:rPr>
          <w:b/>
          <w:bCs/>
          <w:color w:val="4D4D4D"/>
          <w:sz w:val="28"/>
          <w:szCs w:val="28"/>
        </w:rPr>
        <w:t>AugSem</w:t>
      </w:r>
      <w:proofErr w:type="spellEnd"/>
      <w:r>
        <w:rPr>
          <w:b/>
          <w:bCs/>
          <w:color w:val="4D4D4D"/>
          <w:sz w:val="28"/>
          <w:szCs w:val="28"/>
        </w:rPr>
        <w:t xml:space="preserve"> courses with interdisciplinary and/or themed courses on a big question (such as "How do we talk across difference")?  (Currently, </w:t>
      </w:r>
      <w:proofErr w:type="spellStart"/>
      <w:r>
        <w:rPr>
          <w:b/>
          <w:bCs/>
          <w:color w:val="4D4D4D"/>
          <w:sz w:val="28"/>
          <w:szCs w:val="28"/>
        </w:rPr>
        <w:t>AugSem</w:t>
      </w:r>
      <w:proofErr w:type="spellEnd"/>
      <w:r>
        <w:rPr>
          <w:b/>
          <w:bCs/>
          <w:color w:val="4D4D4D"/>
          <w:sz w:val="28"/>
          <w:szCs w:val="28"/>
        </w:rPr>
        <w:t xml:space="preserve"> is linked to various LAF and/or major courses.)</w:t>
      </w:r>
    </w:p>
    <w:p w14:paraId="00FDB20C" w14:textId="77777777" w:rsidR="00B64A88" w:rsidRDefault="00B64A88" w:rsidP="00B64A88">
      <w:r>
        <w:rPr>
          <w:noProof/>
          <w:lang w:bidi="ar-SA"/>
        </w:rPr>
        <w:drawing>
          <wp:inline distT="0" distB="0" distL="0" distR="0" wp14:anchorId="41228828" wp14:editId="64CE4670">
            <wp:extent cx="6626742" cy="4280000"/>
            <wp:effectExtent l="0" t="0" r="0" b="0"/>
            <wp:docPr id="4" name="Picture 0" descr="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pic:nvPicPr>
                  <pic:blipFill>
                    <a:blip r:embed="rId7" cstate="print"/>
                    <a:stretch>
                      <a:fillRect/>
                    </a:stretch>
                  </pic:blipFill>
                  <pic:spPr>
                    <a:xfrm>
                      <a:off x="0" y="0"/>
                      <a:ext cx="630" cy="428"/>
                    </a:xfrm>
                    <a:prstGeom prst="rect">
                      <a:avLst/>
                    </a:prstGeom>
                  </pic:spPr>
                </pic:pic>
              </a:graphicData>
            </a:graphic>
          </wp:inline>
        </w:drawing>
      </w:r>
    </w:p>
    <w:p w14:paraId="1FA41A07" w14:textId="77777777" w:rsidR="00B64A88" w:rsidRDefault="00B64A88" w:rsidP="00B64A88"/>
    <w:p w14:paraId="040672A5" w14:textId="77777777" w:rsidR="007F2F2F" w:rsidRDefault="007F2F2F" w:rsidP="007F2F2F">
      <w:pPr>
        <w:rPr>
          <w:b/>
          <w:bCs/>
          <w:color w:val="4D4D4D"/>
          <w:sz w:val="28"/>
          <w:szCs w:val="28"/>
        </w:rPr>
      </w:pPr>
    </w:p>
    <w:p w14:paraId="0668DB9E" w14:textId="77777777" w:rsidR="007F2F2F" w:rsidRDefault="007F2F2F" w:rsidP="007F2F2F">
      <w:pPr>
        <w:rPr>
          <w:b/>
          <w:bCs/>
          <w:color w:val="4D4D4D"/>
          <w:sz w:val="28"/>
          <w:szCs w:val="28"/>
        </w:rPr>
      </w:pPr>
    </w:p>
    <w:p w14:paraId="7FBDEE4C" w14:textId="77777777" w:rsidR="007F2F2F" w:rsidRDefault="007F2F2F" w:rsidP="007F2F2F">
      <w:pPr>
        <w:rPr>
          <w:b/>
          <w:bCs/>
          <w:color w:val="4D4D4D"/>
          <w:sz w:val="28"/>
          <w:szCs w:val="28"/>
        </w:rPr>
      </w:pPr>
    </w:p>
    <w:p w14:paraId="346BD8C4" w14:textId="77777777" w:rsidR="007F2F2F" w:rsidRDefault="007F2F2F" w:rsidP="007F2F2F">
      <w:pPr>
        <w:rPr>
          <w:b/>
          <w:bCs/>
          <w:color w:val="4D4D4D"/>
          <w:sz w:val="28"/>
          <w:szCs w:val="28"/>
        </w:rPr>
      </w:pPr>
    </w:p>
    <w:p w14:paraId="2867941F" w14:textId="77777777" w:rsidR="007F2F2F" w:rsidRDefault="007F2F2F" w:rsidP="007F2F2F">
      <w:pPr>
        <w:rPr>
          <w:b/>
          <w:bCs/>
          <w:color w:val="4D4D4D"/>
          <w:sz w:val="28"/>
          <w:szCs w:val="28"/>
        </w:rPr>
      </w:pPr>
    </w:p>
    <w:p w14:paraId="28AA3697" w14:textId="77777777" w:rsidR="007F2F2F" w:rsidRDefault="007F2F2F" w:rsidP="007F2F2F">
      <w:pPr>
        <w:rPr>
          <w:b/>
          <w:bCs/>
          <w:color w:val="4D4D4D"/>
          <w:sz w:val="28"/>
          <w:szCs w:val="28"/>
        </w:rPr>
      </w:pPr>
    </w:p>
    <w:p w14:paraId="24FD03B7" w14:textId="77777777" w:rsidR="007F2F2F" w:rsidRDefault="007F2F2F" w:rsidP="007F2F2F">
      <w:pPr>
        <w:rPr>
          <w:b/>
          <w:bCs/>
          <w:color w:val="4D4D4D"/>
          <w:sz w:val="28"/>
          <w:szCs w:val="28"/>
        </w:rPr>
      </w:pPr>
    </w:p>
    <w:p w14:paraId="19845A8D" w14:textId="77777777" w:rsidR="007F2F2F" w:rsidRDefault="007F2F2F" w:rsidP="007F2F2F">
      <w:pPr>
        <w:rPr>
          <w:b/>
          <w:bCs/>
          <w:color w:val="4D4D4D"/>
          <w:sz w:val="28"/>
          <w:szCs w:val="28"/>
        </w:rPr>
      </w:pPr>
    </w:p>
    <w:p w14:paraId="05928940" w14:textId="77777777" w:rsidR="007F2F2F" w:rsidRDefault="007F2F2F" w:rsidP="007F2F2F">
      <w:pPr>
        <w:rPr>
          <w:b/>
          <w:bCs/>
          <w:color w:val="4D4D4D"/>
          <w:sz w:val="28"/>
          <w:szCs w:val="28"/>
        </w:rPr>
      </w:pPr>
    </w:p>
    <w:p w14:paraId="5BE1A462" w14:textId="77777777" w:rsidR="007F2F2F" w:rsidRDefault="007F2F2F" w:rsidP="007F2F2F">
      <w:r>
        <w:rPr>
          <w:b/>
          <w:bCs/>
          <w:color w:val="4D4D4D"/>
          <w:sz w:val="28"/>
          <w:szCs w:val="28"/>
        </w:rPr>
        <w:lastRenderedPageBreak/>
        <w:t>Q9 - We have also discussed offering upper-level interdisciplinary and/or themed courses that would be required for all students (including transfers) that focus on problem-solving among the disciplines (for example, "Combating Climate Change.") Would you support this curricular change?</w:t>
      </w:r>
    </w:p>
    <w:p w14:paraId="7A6C21DC" w14:textId="77777777" w:rsidR="007F2F2F" w:rsidRDefault="007F2F2F" w:rsidP="007F2F2F">
      <w:r>
        <w:rPr>
          <w:noProof/>
          <w:lang w:bidi="ar-SA"/>
        </w:rPr>
        <w:drawing>
          <wp:inline distT="0" distB="0" distL="0" distR="0" wp14:anchorId="215BE218" wp14:editId="5CFD7F38">
            <wp:extent cx="6626742" cy="3600000"/>
            <wp:effectExtent l="0" t="0" r="0" b="0"/>
            <wp:docPr id="5" name="Picture 0" descr="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pic:nvPicPr>
                  <pic:blipFill>
                    <a:blip r:embed="rId8" cstate="print"/>
                    <a:stretch>
                      <a:fillRect/>
                    </a:stretch>
                  </pic:blipFill>
                  <pic:spPr>
                    <a:xfrm>
                      <a:off x="0" y="0"/>
                      <a:ext cx="630" cy="360"/>
                    </a:xfrm>
                    <a:prstGeom prst="rect">
                      <a:avLst/>
                    </a:prstGeom>
                  </pic:spPr>
                </pic:pic>
              </a:graphicData>
            </a:graphic>
          </wp:inline>
        </w:drawing>
      </w:r>
    </w:p>
    <w:p w14:paraId="6730F2DB" w14:textId="77777777" w:rsidR="007F2F2F" w:rsidRDefault="007F2F2F" w:rsidP="00B64A88"/>
    <w:p w14:paraId="758743B3" w14:textId="77777777" w:rsidR="00B64A88" w:rsidRDefault="00B64A88" w:rsidP="00ED7AD1"/>
    <w:p w14:paraId="613D2878" w14:textId="77777777" w:rsidR="00ED7AD1" w:rsidRDefault="00ED7AD1"/>
    <w:p w14:paraId="02465E30" w14:textId="5892294E" w:rsidR="007F2F2F" w:rsidRDefault="007F2F2F">
      <w:r>
        <w:br w:type="page"/>
      </w:r>
    </w:p>
    <w:p w14:paraId="3DEFD80A" w14:textId="77777777" w:rsidR="00F41B3E" w:rsidRDefault="00F41B3E" w:rsidP="00F41B3E">
      <w:r>
        <w:rPr>
          <w:b/>
          <w:bCs/>
          <w:color w:val="4D4D4D"/>
          <w:sz w:val="28"/>
          <w:szCs w:val="28"/>
        </w:rPr>
        <w:lastRenderedPageBreak/>
        <w:t>Q10 - If the budget supports fully compensating each faculty member, would you be in favor of interdisciplinary, themed courses being team-taught?</w:t>
      </w:r>
    </w:p>
    <w:p w14:paraId="353FCBEE" w14:textId="77777777" w:rsidR="00F41B3E" w:rsidRDefault="00F41B3E" w:rsidP="00F41B3E">
      <w:r>
        <w:rPr>
          <w:noProof/>
          <w:lang w:bidi="ar-SA"/>
        </w:rPr>
        <w:drawing>
          <wp:inline distT="0" distB="0" distL="0" distR="0" wp14:anchorId="0882BDF9" wp14:editId="1ABEAC09">
            <wp:extent cx="6626742" cy="3600000"/>
            <wp:effectExtent l="0" t="0" r="0" b="0"/>
            <wp:docPr id="6" name="Picture 0" descr="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pic:nvPicPr>
                  <pic:blipFill>
                    <a:blip r:embed="rId9" cstate="print"/>
                    <a:stretch>
                      <a:fillRect/>
                    </a:stretch>
                  </pic:blipFill>
                  <pic:spPr>
                    <a:xfrm>
                      <a:off x="0" y="0"/>
                      <a:ext cx="630" cy="360"/>
                    </a:xfrm>
                    <a:prstGeom prst="rect">
                      <a:avLst/>
                    </a:prstGeom>
                  </pic:spPr>
                </pic:pic>
              </a:graphicData>
            </a:graphic>
          </wp:inline>
        </w:drawing>
      </w:r>
    </w:p>
    <w:p w14:paraId="6B7F2A32" w14:textId="77777777" w:rsidR="00F41B3E" w:rsidRDefault="00F41B3E" w:rsidP="00F41B3E"/>
    <w:p w14:paraId="7A477AA3" w14:textId="1FDAA00D" w:rsidR="00F41B3E" w:rsidRDefault="00F41B3E">
      <w:r>
        <w:br w:type="page"/>
      </w:r>
    </w:p>
    <w:p w14:paraId="5064379E" w14:textId="77777777" w:rsidR="00B55594" w:rsidRDefault="00B55594" w:rsidP="00B55594">
      <w:r>
        <w:rPr>
          <w:b/>
          <w:bCs/>
          <w:color w:val="4D4D4D"/>
          <w:sz w:val="28"/>
          <w:szCs w:val="28"/>
        </w:rPr>
        <w:lastRenderedPageBreak/>
        <w:t>Q11 - Would you be willing to develop and/or teach (or co-teach) an interdisciplinary, themed course in a new curriculum?</w:t>
      </w:r>
    </w:p>
    <w:p w14:paraId="2FB688C2" w14:textId="77777777" w:rsidR="00B55594" w:rsidRDefault="00B55594" w:rsidP="00B55594">
      <w:r>
        <w:rPr>
          <w:noProof/>
          <w:lang w:bidi="ar-SA"/>
        </w:rPr>
        <w:drawing>
          <wp:inline distT="0" distB="0" distL="0" distR="0" wp14:anchorId="60B8D441" wp14:editId="2DB3B06F">
            <wp:extent cx="6626742" cy="3600000"/>
            <wp:effectExtent l="0" t="0" r="0" b="0"/>
            <wp:docPr id="7" name="Picture 0" descr="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pic:nvPicPr>
                  <pic:blipFill>
                    <a:blip r:embed="rId10" cstate="print"/>
                    <a:stretch>
                      <a:fillRect/>
                    </a:stretch>
                  </pic:blipFill>
                  <pic:spPr>
                    <a:xfrm>
                      <a:off x="0" y="0"/>
                      <a:ext cx="630" cy="360"/>
                    </a:xfrm>
                    <a:prstGeom prst="rect">
                      <a:avLst/>
                    </a:prstGeom>
                  </pic:spPr>
                </pic:pic>
              </a:graphicData>
            </a:graphic>
          </wp:inline>
        </w:drawing>
      </w:r>
    </w:p>
    <w:p w14:paraId="08A94496" w14:textId="77777777" w:rsidR="00B55594" w:rsidRDefault="00B55594" w:rsidP="00B55594"/>
    <w:p w14:paraId="213AD0D7" w14:textId="61845E99" w:rsidR="00B55594" w:rsidRDefault="00B55594">
      <w:r>
        <w:br w:type="page"/>
      </w:r>
    </w:p>
    <w:p w14:paraId="7F321D89" w14:textId="77777777" w:rsidR="003D7335" w:rsidRDefault="003D7335" w:rsidP="003D7335">
      <w:r>
        <w:rPr>
          <w:b/>
          <w:bCs/>
          <w:color w:val="4D4D4D"/>
          <w:sz w:val="28"/>
          <w:szCs w:val="28"/>
        </w:rPr>
        <w:lastRenderedPageBreak/>
        <w:t>Q12 - Would the addition of 2 interdisciplinary/themed common courses to the curriculum be worth reducing by 2 the total number of LAFs (distribution requirements) that students take?</w:t>
      </w:r>
    </w:p>
    <w:p w14:paraId="40A40163" w14:textId="77777777" w:rsidR="003D7335" w:rsidRDefault="003D7335" w:rsidP="003D7335">
      <w:r>
        <w:rPr>
          <w:noProof/>
          <w:lang w:bidi="ar-SA"/>
        </w:rPr>
        <w:drawing>
          <wp:inline distT="0" distB="0" distL="0" distR="0" wp14:anchorId="24C18BFE" wp14:editId="30245854">
            <wp:extent cx="6626742" cy="3600000"/>
            <wp:effectExtent l="0" t="0" r="0" b="0"/>
            <wp:docPr id="8" name="Picture 0" descr="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pic:nvPicPr>
                  <pic:blipFill>
                    <a:blip r:embed="rId11" cstate="print"/>
                    <a:stretch>
                      <a:fillRect/>
                    </a:stretch>
                  </pic:blipFill>
                  <pic:spPr>
                    <a:xfrm>
                      <a:off x="0" y="0"/>
                      <a:ext cx="630" cy="360"/>
                    </a:xfrm>
                    <a:prstGeom prst="rect">
                      <a:avLst/>
                    </a:prstGeom>
                  </pic:spPr>
                </pic:pic>
              </a:graphicData>
            </a:graphic>
          </wp:inline>
        </w:drawing>
      </w:r>
    </w:p>
    <w:p w14:paraId="6ED60D1A" w14:textId="77777777" w:rsidR="003D7335" w:rsidRDefault="003D7335" w:rsidP="003D7335"/>
    <w:p w14:paraId="2E2E1057" w14:textId="7D5D6C2C" w:rsidR="003D7335" w:rsidRDefault="003D7335">
      <w:r>
        <w:br w:type="page"/>
      </w:r>
    </w:p>
    <w:p w14:paraId="33E197A7" w14:textId="77777777" w:rsidR="002334C9" w:rsidRDefault="002334C9" w:rsidP="002334C9">
      <w:r>
        <w:rPr>
          <w:b/>
          <w:bCs/>
          <w:color w:val="4D4D4D"/>
          <w:sz w:val="28"/>
          <w:szCs w:val="28"/>
        </w:rPr>
        <w:lastRenderedPageBreak/>
        <w:t>Q13 - We will continue to develop experiential education at Augsburg. Should Experiential Education efforts (in terms of coursework) be centered in the General Education curriculum (LAFs, for example) or in the Majors?</w:t>
      </w:r>
    </w:p>
    <w:p w14:paraId="7083BBCE" w14:textId="77777777" w:rsidR="002334C9" w:rsidRDefault="002334C9" w:rsidP="002334C9">
      <w:r>
        <w:rPr>
          <w:noProof/>
          <w:lang w:bidi="ar-SA"/>
        </w:rPr>
        <w:drawing>
          <wp:inline distT="0" distB="0" distL="0" distR="0" wp14:anchorId="17C967A9" wp14:editId="249A75B2">
            <wp:extent cx="6626742" cy="3940000"/>
            <wp:effectExtent l="0" t="0" r="0" b="0"/>
            <wp:docPr id="9" name="Picture 0" descr="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pic:nvPicPr>
                  <pic:blipFill>
                    <a:blip r:embed="rId12" cstate="print"/>
                    <a:stretch>
                      <a:fillRect/>
                    </a:stretch>
                  </pic:blipFill>
                  <pic:spPr>
                    <a:xfrm>
                      <a:off x="0" y="0"/>
                      <a:ext cx="630" cy="394"/>
                    </a:xfrm>
                    <a:prstGeom prst="rect">
                      <a:avLst/>
                    </a:prstGeom>
                  </pic:spPr>
                </pic:pic>
              </a:graphicData>
            </a:graphic>
          </wp:inline>
        </w:drawing>
      </w:r>
    </w:p>
    <w:p w14:paraId="08C8BB63" w14:textId="77777777" w:rsidR="002334C9" w:rsidRDefault="002334C9" w:rsidP="002334C9"/>
    <w:p w14:paraId="040BD624" w14:textId="16D0912E" w:rsidR="005E3548" w:rsidRDefault="005E3548">
      <w:r>
        <w:br w:type="page"/>
      </w:r>
    </w:p>
    <w:p w14:paraId="70F80CEC" w14:textId="77777777" w:rsidR="005E3548" w:rsidRDefault="005E3548" w:rsidP="005E3548">
      <w:r>
        <w:rPr>
          <w:b/>
          <w:bCs/>
          <w:color w:val="4D4D4D"/>
          <w:sz w:val="28"/>
          <w:szCs w:val="28"/>
        </w:rPr>
        <w:lastRenderedPageBreak/>
        <w:t>Q14 - Many universities require students to take a course that fulfills a diversity requirement. We currently offer elective options that address racial, gender, sexual, and social class inequalities and bridging differences. Do you think such courses should instead be required of all Augsburg students?</w:t>
      </w:r>
    </w:p>
    <w:p w14:paraId="7714A46E" w14:textId="77777777" w:rsidR="005E3548" w:rsidRDefault="005E3548" w:rsidP="005E3548">
      <w:r>
        <w:rPr>
          <w:noProof/>
          <w:lang w:bidi="ar-SA"/>
        </w:rPr>
        <w:drawing>
          <wp:inline distT="0" distB="0" distL="0" distR="0" wp14:anchorId="6B8003C3" wp14:editId="291D530A">
            <wp:extent cx="6626742" cy="3940000"/>
            <wp:effectExtent l="0" t="0" r="0" b="0"/>
            <wp:docPr id="10" name="Picture 0" descr="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pic:nvPicPr>
                  <pic:blipFill>
                    <a:blip r:embed="rId13" cstate="print"/>
                    <a:stretch>
                      <a:fillRect/>
                    </a:stretch>
                  </pic:blipFill>
                  <pic:spPr>
                    <a:xfrm>
                      <a:off x="0" y="0"/>
                      <a:ext cx="630" cy="394"/>
                    </a:xfrm>
                    <a:prstGeom prst="rect">
                      <a:avLst/>
                    </a:prstGeom>
                  </pic:spPr>
                </pic:pic>
              </a:graphicData>
            </a:graphic>
          </wp:inline>
        </w:drawing>
      </w:r>
    </w:p>
    <w:p w14:paraId="6DF502F9" w14:textId="77777777" w:rsidR="005E3548" w:rsidRDefault="005E3548" w:rsidP="005E3548"/>
    <w:p w14:paraId="5A5E5BE3" w14:textId="65078291" w:rsidR="005E3548" w:rsidRDefault="005E3548">
      <w:r>
        <w:br w:type="page"/>
      </w:r>
    </w:p>
    <w:p w14:paraId="095E88BA" w14:textId="77777777" w:rsidR="00C1720C" w:rsidRDefault="00C1720C" w:rsidP="00C1720C">
      <w:r>
        <w:rPr>
          <w:b/>
          <w:bCs/>
          <w:color w:val="4D4D4D"/>
          <w:sz w:val="28"/>
          <w:szCs w:val="28"/>
        </w:rPr>
        <w:lastRenderedPageBreak/>
        <w:t>Q15 - In the current curriculum, there are two Religion requirements: REL100 The Search for Meaning, and a second Religion course. Of these two, Religion 100 The Search for Meaning, is a common course that all students at Augsburg (transfer &amp; four-year) must take. Should "The Search for Meaning" remain the one common course taken by all Augsburg undergraduates?</w:t>
      </w:r>
    </w:p>
    <w:p w14:paraId="0AB00EFB" w14:textId="77777777" w:rsidR="00C1720C" w:rsidRDefault="00C1720C" w:rsidP="00C1720C">
      <w:r>
        <w:rPr>
          <w:noProof/>
          <w:lang w:bidi="ar-SA"/>
        </w:rPr>
        <w:drawing>
          <wp:inline distT="0" distB="0" distL="0" distR="0" wp14:anchorId="45768C36" wp14:editId="6FEDD8C5">
            <wp:extent cx="6626742" cy="3600000"/>
            <wp:effectExtent l="0" t="0" r="0" b="0"/>
            <wp:docPr id="11" name="Picture 0" descr="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pic:nvPicPr>
                  <pic:blipFill>
                    <a:blip r:embed="rId14" cstate="print"/>
                    <a:stretch>
                      <a:fillRect/>
                    </a:stretch>
                  </pic:blipFill>
                  <pic:spPr>
                    <a:xfrm>
                      <a:off x="0" y="0"/>
                      <a:ext cx="630" cy="360"/>
                    </a:xfrm>
                    <a:prstGeom prst="rect">
                      <a:avLst/>
                    </a:prstGeom>
                  </pic:spPr>
                </pic:pic>
              </a:graphicData>
            </a:graphic>
          </wp:inline>
        </w:drawing>
      </w:r>
    </w:p>
    <w:p w14:paraId="1F3B6AA2" w14:textId="77777777" w:rsidR="00C1720C" w:rsidRDefault="00C1720C" w:rsidP="00C1720C"/>
    <w:p w14:paraId="6C28F001" w14:textId="12A1DFA7" w:rsidR="00C1720C" w:rsidRDefault="00C1720C">
      <w:r>
        <w:br w:type="page"/>
      </w:r>
    </w:p>
    <w:p w14:paraId="07E4F8F4" w14:textId="77777777" w:rsidR="00B45753" w:rsidRDefault="00B45753" w:rsidP="00B45753">
      <w:r>
        <w:rPr>
          <w:b/>
          <w:bCs/>
          <w:color w:val="4D4D4D"/>
          <w:sz w:val="28"/>
          <w:szCs w:val="28"/>
        </w:rPr>
        <w:lastRenderedPageBreak/>
        <w:t>Q16 - Our curriculum currently requires the equivalent of two modern language semesters. How many language courses should we require of our students who come without prior training in another language?</w:t>
      </w:r>
    </w:p>
    <w:p w14:paraId="762F6089" w14:textId="77777777" w:rsidR="00B45753" w:rsidRDefault="00B45753" w:rsidP="00B45753">
      <w:r>
        <w:rPr>
          <w:noProof/>
          <w:lang w:bidi="ar-SA"/>
        </w:rPr>
        <w:drawing>
          <wp:inline distT="0" distB="0" distL="0" distR="0" wp14:anchorId="52A26E0D" wp14:editId="3C64D405">
            <wp:extent cx="6626742" cy="3940000"/>
            <wp:effectExtent l="0" t="0" r="0" b="0"/>
            <wp:docPr id="12" name="Picture 0" descr="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pic:nvPicPr>
                  <pic:blipFill>
                    <a:blip r:embed="rId15" cstate="print"/>
                    <a:stretch>
                      <a:fillRect/>
                    </a:stretch>
                  </pic:blipFill>
                  <pic:spPr>
                    <a:xfrm>
                      <a:off x="0" y="0"/>
                      <a:ext cx="630" cy="394"/>
                    </a:xfrm>
                    <a:prstGeom prst="rect">
                      <a:avLst/>
                    </a:prstGeom>
                  </pic:spPr>
                </pic:pic>
              </a:graphicData>
            </a:graphic>
          </wp:inline>
        </w:drawing>
      </w:r>
    </w:p>
    <w:p w14:paraId="129754F1" w14:textId="77777777" w:rsidR="00B45753" w:rsidRDefault="00B45753" w:rsidP="00B45753"/>
    <w:p w14:paraId="670DB44D" w14:textId="0326A1DB" w:rsidR="00B45753" w:rsidRDefault="00B45753">
      <w:r>
        <w:br w:type="page"/>
      </w:r>
    </w:p>
    <w:p w14:paraId="2C3A2BE1" w14:textId="77777777" w:rsidR="00B45753" w:rsidRDefault="00B45753" w:rsidP="00B45753">
      <w:r>
        <w:rPr>
          <w:b/>
          <w:bCs/>
          <w:color w:val="4D4D4D"/>
          <w:sz w:val="28"/>
          <w:szCs w:val="28"/>
        </w:rPr>
        <w:lastRenderedPageBreak/>
        <w:t>Q17 - Our curriculum currently requires two (1-credit) Wellness courses, Foundations of Wellness and Recreational Wellness. How many Health and Wellness courses should we require of our students at the 1-credit level?</w:t>
      </w:r>
    </w:p>
    <w:p w14:paraId="4EB22470" w14:textId="77777777" w:rsidR="00B45753" w:rsidRDefault="00B45753" w:rsidP="00B45753">
      <w:r>
        <w:rPr>
          <w:noProof/>
          <w:lang w:bidi="ar-SA"/>
        </w:rPr>
        <w:drawing>
          <wp:inline distT="0" distB="0" distL="0" distR="0" wp14:anchorId="0776F2CB" wp14:editId="794D0DA4">
            <wp:extent cx="6626742" cy="3940000"/>
            <wp:effectExtent l="0" t="0" r="0" b="0"/>
            <wp:docPr id="13" name="Picture 0" descr="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pic:nvPicPr>
                  <pic:blipFill>
                    <a:blip r:embed="rId16" cstate="print"/>
                    <a:stretch>
                      <a:fillRect/>
                    </a:stretch>
                  </pic:blipFill>
                  <pic:spPr>
                    <a:xfrm>
                      <a:off x="0" y="0"/>
                      <a:ext cx="630" cy="394"/>
                    </a:xfrm>
                    <a:prstGeom prst="rect">
                      <a:avLst/>
                    </a:prstGeom>
                  </pic:spPr>
                </pic:pic>
              </a:graphicData>
            </a:graphic>
          </wp:inline>
        </w:drawing>
      </w:r>
    </w:p>
    <w:p w14:paraId="232CC464" w14:textId="77777777" w:rsidR="00B45753" w:rsidRDefault="00B45753" w:rsidP="00B45753"/>
    <w:p w14:paraId="5BE14740" w14:textId="36E03F2A" w:rsidR="00ED7AD1" w:rsidRDefault="00ED7AD1" w:rsidP="00B45753"/>
    <w:sectPr w:rsidR="00ED7AD1" w:rsidSect="00A02F19">
      <w:pgSz w:w="12240" w:h="15840"/>
      <w:pgMar w:top="900" w:right="900" w:bottom="90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AF2"/>
    <w:rsid w:val="000B486D"/>
    <w:rsid w:val="000E743A"/>
    <w:rsid w:val="002334C9"/>
    <w:rsid w:val="003410A6"/>
    <w:rsid w:val="003D7335"/>
    <w:rsid w:val="005E11A4"/>
    <w:rsid w:val="005E3548"/>
    <w:rsid w:val="007F2F2F"/>
    <w:rsid w:val="00A02F19"/>
    <w:rsid w:val="00A94AF2"/>
    <w:rsid w:val="00B45753"/>
    <w:rsid w:val="00B55594"/>
    <w:rsid w:val="00B64A88"/>
    <w:rsid w:val="00C1720C"/>
    <w:rsid w:val="00DB7D14"/>
    <w:rsid w:val="00ED7AD1"/>
    <w:rsid w:val="00F41B3E"/>
  </w:rsids>
  <m:mathPr>
    <m:mathFont m:val="Cambria Math"/>
    <m:brkBin m:val="before"/>
    <m:brkBinSub m:val="--"/>
    <m:smallFrac m:val="0"/>
    <m:dispDef/>
    <m:lMargin m:val="0"/>
    <m:rMargin m:val="0"/>
    <m:defJc m:val="centerGroup"/>
    <m:wrapIndent m:val="900"/>
    <m:intLim m:val="subSup"/>
    <m:naryLim m:val="undOvr"/>
  </m:mathPr>
  <w:themeFontLang w:val="en-US" w:bidi="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3BB9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F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523</Words>
  <Characters>2983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officegen</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officegen</dc:creator>
  <cp:lastModifiedBy>test</cp:lastModifiedBy>
  <cp:revision>2</cp:revision>
  <dcterms:created xsi:type="dcterms:W3CDTF">2017-10-09T15:32:00Z</dcterms:created>
  <dcterms:modified xsi:type="dcterms:W3CDTF">2017-10-09T15:32:00Z</dcterms:modified>
</cp:coreProperties>
</file>