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207A2" w14:textId="77777777" w:rsidR="00FA219C" w:rsidRPr="00385210" w:rsidRDefault="0049641E" w:rsidP="0049641E">
      <w:pPr>
        <w:jc w:val="center"/>
        <w:rPr>
          <w:rFonts w:ascii="Times New Roman" w:hAnsi="Times New Roman" w:cs="Times New Roman"/>
          <w:b/>
          <w:sz w:val="36"/>
          <w:szCs w:val="36"/>
        </w:rPr>
      </w:pPr>
      <w:r w:rsidRPr="00385210">
        <w:rPr>
          <w:rFonts w:ascii="Times New Roman" w:hAnsi="Times New Roman" w:cs="Times New Roman"/>
          <w:b/>
          <w:sz w:val="36"/>
          <w:szCs w:val="36"/>
        </w:rPr>
        <w:t>Why Academic Freedom Matters in the Classroom</w:t>
      </w:r>
    </w:p>
    <w:p w14:paraId="43AB93B7" w14:textId="77777777" w:rsidR="0049641E" w:rsidRPr="00C92F20" w:rsidRDefault="0049641E" w:rsidP="0049641E">
      <w:pPr>
        <w:jc w:val="center"/>
        <w:rPr>
          <w:rFonts w:ascii="Times New Roman" w:hAnsi="Times New Roman" w:cs="Times New Roman"/>
          <w:b/>
          <w:sz w:val="28"/>
          <w:szCs w:val="28"/>
        </w:rPr>
      </w:pPr>
      <w:r w:rsidRPr="00C92F20">
        <w:rPr>
          <w:rFonts w:ascii="Times New Roman" w:hAnsi="Times New Roman" w:cs="Times New Roman"/>
          <w:b/>
          <w:sz w:val="28"/>
          <w:szCs w:val="28"/>
        </w:rPr>
        <w:t xml:space="preserve">Dr. </w:t>
      </w:r>
      <w:proofErr w:type="spellStart"/>
      <w:r w:rsidRPr="00C92F20">
        <w:rPr>
          <w:rFonts w:ascii="Times New Roman" w:hAnsi="Times New Roman" w:cs="Times New Roman"/>
          <w:b/>
          <w:sz w:val="28"/>
          <w:szCs w:val="28"/>
        </w:rPr>
        <w:t>Amna</w:t>
      </w:r>
      <w:proofErr w:type="spellEnd"/>
      <w:r w:rsidRPr="00C92F20">
        <w:rPr>
          <w:rFonts w:ascii="Times New Roman" w:hAnsi="Times New Roman" w:cs="Times New Roman"/>
          <w:b/>
          <w:sz w:val="28"/>
          <w:szCs w:val="28"/>
        </w:rPr>
        <w:t xml:space="preserve"> Khalid and Dr. Jeff Snyder</w:t>
      </w:r>
    </w:p>
    <w:p w14:paraId="284EA05C" w14:textId="77777777" w:rsidR="0049641E" w:rsidRPr="00C92F20" w:rsidRDefault="0049641E">
      <w:pPr>
        <w:rPr>
          <w:rFonts w:ascii="Times New Roman" w:hAnsi="Times New Roman" w:cs="Times New Roman"/>
        </w:rPr>
      </w:pPr>
    </w:p>
    <w:p w14:paraId="6B6AAAD5" w14:textId="77777777" w:rsidR="0049641E" w:rsidRPr="00C92F20" w:rsidRDefault="0049641E" w:rsidP="0049641E">
      <w:pPr>
        <w:rPr>
          <w:rFonts w:ascii="Times New Roman" w:hAnsi="Times New Roman" w:cs="Times New Roman"/>
          <w:b/>
          <w:sz w:val="28"/>
          <w:szCs w:val="28"/>
        </w:rPr>
      </w:pPr>
    </w:p>
    <w:p w14:paraId="414879C7" w14:textId="77777777" w:rsidR="00677CED" w:rsidRDefault="0049641E" w:rsidP="00677CED">
      <w:pPr>
        <w:rPr>
          <w:rFonts w:ascii="Times New Roman" w:eastAsia="Times New Roman" w:hAnsi="Times New Roman" w:cs="Times New Roman"/>
          <w:color w:val="333333"/>
          <w:shd w:val="clear" w:color="auto" w:fill="FFFFFF"/>
        </w:rPr>
      </w:pPr>
      <w:r w:rsidRPr="00C92F20">
        <w:rPr>
          <w:rFonts w:ascii="Times New Roman" w:hAnsi="Times New Roman" w:cs="Times New Roman"/>
          <w:b/>
        </w:rPr>
        <w:t xml:space="preserve">Dr. </w:t>
      </w:r>
      <w:proofErr w:type="spellStart"/>
      <w:r w:rsidRPr="00C92F20">
        <w:rPr>
          <w:rFonts w:ascii="Times New Roman" w:hAnsi="Times New Roman" w:cs="Times New Roman"/>
          <w:b/>
        </w:rPr>
        <w:t>Amna</w:t>
      </w:r>
      <w:proofErr w:type="spellEnd"/>
      <w:r w:rsidRPr="00C92F20">
        <w:rPr>
          <w:rFonts w:ascii="Times New Roman" w:hAnsi="Times New Roman" w:cs="Times New Roman"/>
          <w:b/>
        </w:rPr>
        <w:t xml:space="preserve"> Khalid</w:t>
      </w:r>
      <w:r w:rsidR="00677CED">
        <w:rPr>
          <w:rFonts w:ascii="Times New Roman" w:hAnsi="Times New Roman" w:cs="Times New Roman"/>
          <w:b/>
        </w:rPr>
        <w:t xml:space="preserve"> </w:t>
      </w:r>
      <w:r w:rsidR="00677CED" w:rsidRPr="00677CED">
        <w:rPr>
          <w:rFonts w:ascii="Times New Roman" w:eastAsia="Times New Roman" w:hAnsi="Times New Roman" w:cs="Times New Roman"/>
        </w:rPr>
        <w:t>is Assistant Professor in the Department of History at Carleton College.</w:t>
      </w:r>
      <w:r w:rsidR="00677CED" w:rsidRPr="00677CED">
        <w:rPr>
          <w:rFonts w:ascii="Times New Roman" w:eastAsia="Times New Roman" w:hAnsi="Times New Roman" w:cs="Times New Roman"/>
          <w:color w:val="333333"/>
          <w:shd w:val="clear" w:color="auto" w:fill="FFFFFF"/>
        </w:rPr>
        <w:t xml:space="preserve"> She specializes in modern South Asian history and the history of medicine. Her research interests lie at the intersection of South Asian history, the history of medicine and British colonial history. In her work she explores the connection between Hindu pilgrimage and the spread of epidemic disease northern India during the nineteenth and early twentieth century. </w:t>
      </w:r>
      <w:proofErr w:type="spellStart"/>
      <w:r w:rsidR="00677CED" w:rsidRPr="00677CED">
        <w:rPr>
          <w:rFonts w:ascii="Times New Roman" w:eastAsia="Times New Roman" w:hAnsi="Times New Roman" w:cs="Times New Roman"/>
          <w:color w:val="333333"/>
          <w:shd w:val="clear" w:color="auto" w:fill="FFFFFF"/>
        </w:rPr>
        <w:t>Amna</w:t>
      </w:r>
      <w:proofErr w:type="spellEnd"/>
      <w:r w:rsidR="00677CED" w:rsidRPr="00677CED">
        <w:rPr>
          <w:rFonts w:ascii="Times New Roman" w:eastAsia="Times New Roman" w:hAnsi="Times New Roman" w:cs="Times New Roman"/>
          <w:color w:val="333333"/>
          <w:shd w:val="clear" w:color="auto" w:fill="FFFFFF"/>
        </w:rPr>
        <w:t xml:space="preserve"> is particularly interested in sacred spaces in the broader context of imperial and colonial governance in British India. </w:t>
      </w:r>
    </w:p>
    <w:p w14:paraId="5A6A5A9B" w14:textId="77777777" w:rsidR="00677CED" w:rsidRDefault="00677CED" w:rsidP="00677CED">
      <w:pPr>
        <w:rPr>
          <w:rFonts w:ascii="Times New Roman" w:eastAsia="Times New Roman" w:hAnsi="Times New Roman" w:cs="Times New Roman"/>
          <w:color w:val="333333"/>
          <w:shd w:val="clear" w:color="auto" w:fill="FFFFFF"/>
        </w:rPr>
      </w:pPr>
    </w:p>
    <w:p w14:paraId="6D5F28FB" w14:textId="510EB1B5" w:rsidR="00677CED" w:rsidRPr="00D509C1" w:rsidRDefault="00677CED" w:rsidP="00677CED">
      <w:pPr>
        <w:rPr>
          <w:rFonts w:ascii="Times" w:eastAsia="Times New Roman" w:hAnsi="Times" w:cs="Times New Roman"/>
          <w:sz w:val="20"/>
          <w:szCs w:val="20"/>
        </w:rPr>
      </w:pPr>
      <w:r w:rsidRPr="00677CED">
        <w:rPr>
          <w:rFonts w:ascii="Times New Roman" w:eastAsia="Times New Roman" w:hAnsi="Times New Roman" w:cs="Times New Roman"/>
          <w:color w:val="333333"/>
          <w:shd w:val="clear" w:color="auto" w:fill="FFFFFF"/>
        </w:rPr>
        <w:t xml:space="preserve">She is currently working on her forthcoming monograph </w:t>
      </w:r>
      <w:r w:rsidRPr="00677CED">
        <w:rPr>
          <w:rFonts w:ascii="Times New Roman" w:eastAsia="Times New Roman" w:hAnsi="Times New Roman" w:cs="Times New Roman"/>
          <w:i/>
          <w:iCs/>
          <w:color w:val="333333"/>
          <w:shd w:val="clear" w:color="auto" w:fill="FFFFFF"/>
        </w:rPr>
        <w:t>Pilgrimage, Place, &amp; Public Health: The Sanitary Regulation of Sacred Space in British India</w:t>
      </w:r>
      <w:r w:rsidRPr="00677CED">
        <w:rPr>
          <w:rFonts w:ascii="Times New Roman" w:eastAsia="Times New Roman" w:hAnsi="Times New Roman" w:cs="Times New Roman"/>
          <w:color w:val="333333"/>
          <w:shd w:val="clear" w:color="auto" w:fill="FFFFFF"/>
        </w:rPr>
        <w:t>, c. 1850-1915.</w:t>
      </w:r>
      <w:r w:rsidR="00D509C1">
        <w:rPr>
          <w:rFonts w:ascii="Times" w:eastAsia="Times New Roman" w:hAnsi="Times" w:cs="Times New Roman"/>
          <w:sz w:val="20"/>
          <w:szCs w:val="20"/>
        </w:rPr>
        <w:t xml:space="preserve">  </w:t>
      </w:r>
      <w:proofErr w:type="spellStart"/>
      <w:r w:rsidRPr="00677CED">
        <w:rPr>
          <w:rFonts w:ascii="Times New Roman" w:eastAsia="Times New Roman" w:hAnsi="Times New Roman" w:cs="Times New Roman"/>
        </w:rPr>
        <w:t>Amna</w:t>
      </w:r>
      <w:proofErr w:type="spellEnd"/>
      <w:r w:rsidRPr="00677CED">
        <w:rPr>
          <w:rFonts w:ascii="Times New Roman" w:eastAsia="Times New Roman" w:hAnsi="Times New Roman" w:cs="Times New Roman"/>
        </w:rPr>
        <w:t xml:space="preserve"> received her </w:t>
      </w:r>
      <w:proofErr w:type="spellStart"/>
      <w:r w:rsidRPr="00677CED">
        <w:rPr>
          <w:rFonts w:ascii="Times New Roman" w:eastAsia="Times New Roman" w:hAnsi="Times New Roman" w:cs="Times New Roman"/>
        </w:rPr>
        <w:t>D.Phil</w:t>
      </w:r>
      <w:proofErr w:type="spellEnd"/>
      <w:r w:rsidRPr="00677CED">
        <w:rPr>
          <w:rFonts w:ascii="Times New Roman" w:eastAsia="Times New Roman" w:hAnsi="Times New Roman" w:cs="Times New Roman"/>
        </w:rPr>
        <w:t xml:space="preserve"> from the University of Oxford. Prior to coming to the US she taught in Britain and South Africa. </w:t>
      </w:r>
    </w:p>
    <w:p w14:paraId="76289D2B" w14:textId="21D6CCE4" w:rsidR="0049641E" w:rsidRPr="00C92F20" w:rsidRDefault="0049641E" w:rsidP="0049641E">
      <w:pPr>
        <w:rPr>
          <w:rFonts w:ascii="Times New Roman" w:hAnsi="Times New Roman" w:cs="Times New Roman"/>
          <w:b/>
        </w:rPr>
      </w:pPr>
    </w:p>
    <w:p w14:paraId="0F227B20" w14:textId="77777777" w:rsidR="0049641E" w:rsidRPr="00C92F20" w:rsidRDefault="0049641E" w:rsidP="0049641E">
      <w:pPr>
        <w:rPr>
          <w:rFonts w:ascii="Times New Roman" w:hAnsi="Times New Roman" w:cs="Times New Roman"/>
          <w:b/>
          <w:sz w:val="28"/>
          <w:szCs w:val="28"/>
        </w:rPr>
      </w:pPr>
    </w:p>
    <w:p w14:paraId="2A498AFF" w14:textId="77777777" w:rsidR="00C92F20" w:rsidRPr="00C92F20" w:rsidRDefault="0049641E" w:rsidP="00C92F20">
      <w:pPr>
        <w:textAlignment w:val="baseline"/>
        <w:rPr>
          <w:rFonts w:ascii="Times New Roman" w:eastAsia="Times New Roman" w:hAnsi="Times New Roman" w:cs="Times New Roman"/>
          <w:bdr w:val="none" w:sz="0" w:space="0" w:color="auto" w:frame="1"/>
        </w:rPr>
      </w:pPr>
      <w:r w:rsidRPr="00C92F20">
        <w:rPr>
          <w:rFonts w:ascii="Times New Roman" w:hAnsi="Times New Roman" w:cs="Times New Roman"/>
          <w:b/>
        </w:rPr>
        <w:t>Dr. Jeff Snyder</w:t>
      </w:r>
      <w:r w:rsidR="00C92F20" w:rsidRPr="00C92F20">
        <w:rPr>
          <w:rFonts w:ascii="Times New Roman" w:hAnsi="Times New Roman" w:cs="Times New Roman"/>
          <w:b/>
          <w:sz w:val="28"/>
          <w:szCs w:val="28"/>
        </w:rPr>
        <w:t xml:space="preserve"> </w:t>
      </w:r>
      <w:r w:rsidR="00C92F20" w:rsidRPr="00C92F20">
        <w:rPr>
          <w:rFonts w:ascii="Times New Roman" w:eastAsia="Times New Roman" w:hAnsi="Times New Roman" w:cs="Times New Roman"/>
          <w:bdr w:val="none" w:sz="0" w:space="0" w:color="auto" w:frame="1"/>
        </w:rPr>
        <w:t xml:space="preserve">holds an </w:t>
      </w:r>
      <w:proofErr w:type="spellStart"/>
      <w:r w:rsidR="00C92F20" w:rsidRPr="00C92F20">
        <w:rPr>
          <w:rFonts w:ascii="Times New Roman" w:eastAsia="Times New Roman" w:hAnsi="Times New Roman" w:cs="Times New Roman"/>
          <w:bdr w:val="none" w:sz="0" w:space="0" w:color="auto" w:frame="1"/>
        </w:rPr>
        <w:t>EdM</w:t>
      </w:r>
      <w:proofErr w:type="spellEnd"/>
      <w:r w:rsidR="00C92F20" w:rsidRPr="00C92F20">
        <w:rPr>
          <w:rFonts w:ascii="Times New Roman" w:eastAsia="Times New Roman" w:hAnsi="Times New Roman" w:cs="Times New Roman"/>
          <w:bdr w:val="none" w:sz="0" w:space="0" w:color="auto" w:frame="1"/>
        </w:rPr>
        <w:t xml:space="preserve"> in Learning and Teaching from the Harvard Graduate School of Education and a PhD in the History of Education from New York University.  He is an assistant professor in the department of Educational Studies at Carleton College. </w:t>
      </w:r>
    </w:p>
    <w:p w14:paraId="626610C2" w14:textId="77777777" w:rsidR="00C92F20" w:rsidRPr="00C92F20" w:rsidRDefault="00C92F20" w:rsidP="00C92F20">
      <w:pPr>
        <w:textAlignment w:val="baseline"/>
        <w:rPr>
          <w:rFonts w:ascii="Times New Roman" w:hAnsi="Times New Roman" w:cs="Times New Roman"/>
        </w:rPr>
      </w:pPr>
      <w:r w:rsidRPr="00C92F20">
        <w:rPr>
          <w:rFonts w:ascii="Times New Roman" w:hAnsi="Times New Roman" w:cs="Times New Roman"/>
        </w:rPr>
        <w:t> </w:t>
      </w:r>
    </w:p>
    <w:p w14:paraId="009DBE31" w14:textId="6DC39DCE" w:rsidR="00C92F20" w:rsidRPr="00C92F20" w:rsidRDefault="00C92F20" w:rsidP="00C92F20">
      <w:pPr>
        <w:textAlignment w:val="baseline"/>
        <w:rPr>
          <w:rFonts w:ascii="Times New Roman" w:eastAsia="Times New Roman" w:hAnsi="Times New Roman" w:cs="Times New Roman"/>
        </w:rPr>
      </w:pPr>
      <w:r w:rsidRPr="00C92F20">
        <w:rPr>
          <w:rFonts w:ascii="Times New Roman" w:eastAsia="Times New Roman" w:hAnsi="Times New Roman" w:cs="Times New Roman"/>
          <w:bdr w:val="none" w:sz="0" w:space="0" w:color="auto" w:frame="1"/>
        </w:rPr>
        <w:t>His articles, essays and book reviews have appeared in academic journals such as the </w:t>
      </w:r>
      <w:r w:rsidRPr="00C92F20">
        <w:rPr>
          <w:rFonts w:ascii="Times New Roman" w:eastAsia="Times New Roman" w:hAnsi="Times New Roman" w:cs="Times New Roman"/>
          <w:i/>
          <w:iCs/>
          <w:bdr w:val="none" w:sz="0" w:space="0" w:color="auto" w:frame="1"/>
        </w:rPr>
        <w:t>Journal of African American History</w:t>
      </w:r>
      <w:r w:rsidRPr="00C92F20">
        <w:rPr>
          <w:rFonts w:ascii="Times New Roman" w:eastAsia="Times New Roman" w:hAnsi="Times New Roman" w:cs="Times New Roman"/>
          <w:bdr w:val="none" w:sz="0" w:space="0" w:color="auto" w:frame="1"/>
        </w:rPr>
        <w:t>, </w:t>
      </w:r>
      <w:r w:rsidRPr="00C92F20">
        <w:rPr>
          <w:rFonts w:ascii="Times New Roman" w:eastAsia="Times New Roman" w:hAnsi="Times New Roman" w:cs="Times New Roman"/>
          <w:i/>
          <w:iCs/>
          <w:bdr w:val="none" w:sz="0" w:space="0" w:color="auto" w:frame="1"/>
        </w:rPr>
        <w:t>History of Education Quarterly </w:t>
      </w:r>
      <w:r w:rsidRPr="00C92F20">
        <w:rPr>
          <w:rFonts w:ascii="Times New Roman" w:eastAsia="Times New Roman" w:hAnsi="Times New Roman" w:cs="Times New Roman"/>
          <w:bdr w:val="none" w:sz="0" w:space="0" w:color="auto" w:frame="1"/>
        </w:rPr>
        <w:t>and </w:t>
      </w:r>
      <w:r w:rsidRPr="00C92F20">
        <w:rPr>
          <w:rFonts w:ascii="Times New Roman" w:eastAsia="Times New Roman" w:hAnsi="Times New Roman" w:cs="Times New Roman"/>
          <w:i/>
          <w:iCs/>
          <w:bdr w:val="none" w:sz="0" w:space="0" w:color="auto" w:frame="1"/>
        </w:rPr>
        <w:t>Teachers College Record </w:t>
      </w:r>
      <w:r w:rsidRPr="00C92F20">
        <w:rPr>
          <w:rFonts w:ascii="Times New Roman" w:eastAsia="Times New Roman" w:hAnsi="Times New Roman" w:cs="Times New Roman"/>
          <w:bdr w:val="none" w:sz="0" w:space="0" w:color="auto" w:frame="1"/>
        </w:rPr>
        <w:t>as well as newspapers and magazines such as </w:t>
      </w:r>
      <w:r w:rsidRPr="00C92F20">
        <w:rPr>
          <w:rFonts w:ascii="Times New Roman" w:eastAsia="Times New Roman" w:hAnsi="Times New Roman" w:cs="Times New Roman"/>
          <w:i/>
          <w:iCs/>
          <w:bdr w:val="none" w:sz="0" w:space="0" w:color="auto" w:frame="1"/>
        </w:rPr>
        <w:t>Boston Review</w:t>
      </w:r>
      <w:r w:rsidRPr="00C92F20">
        <w:rPr>
          <w:rFonts w:ascii="Times New Roman" w:eastAsia="Times New Roman" w:hAnsi="Times New Roman" w:cs="Times New Roman"/>
          <w:bdr w:val="none" w:sz="0" w:space="0" w:color="auto" w:frame="1"/>
        </w:rPr>
        <w:t>, the </w:t>
      </w:r>
      <w:r w:rsidRPr="00C92F20">
        <w:rPr>
          <w:rFonts w:ascii="Times New Roman" w:eastAsia="Times New Roman" w:hAnsi="Times New Roman" w:cs="Times New Roman"/>
          <w:i/>
          <w:iCs/>
          <w:bdr w:val="none" w:sz="0" w:space="0" w:color="auto" w:frame="1"/>
        </w:rPr>
        <w:t>Chronicle of Higher Education</w:t>
      </w:r>
      <w:r w:rsidRPr="00C92F20">
        <w:rPr>
          <w:rFonts w:ascii="Times New Roman" w:eastAsia="Times New Roman" w:hAnsi="Times New Roman" w:cs="Times New Roman"/>
          <w:bdr w:val="none" w:sz="0" w:space="0" w:color="auto" w:frame="1"/>
        </w:rPr>
        <w:t> and the </w:t>
      </w:r>
      <w:r w:rsidRPr="00C92F20">
        <w:rPr>
          <w:rFonts w:ascii="Times New Roman" w:eastAsia="Times New Roman" w:hAnsi="Times New Roman" w:cs="Times New Roman"/>
          <w:i/>
          <w:iCs/>
          <w:bdr w:val="none" w:sz="0" w:space="0" w:color="auto" w:frame="1"/>
        </w:rPr>
        <w:t>New Republic</w:t>
      </w:r>
      <w:r w:rsidRPr="00C92F20">
        <w:rPr>
          <w:rFonts w:ascii="Times New Roman" w:eastAsia="Times New Roman" w:hAnsi="Times New Roman" w:cs="Times New Roman"/>
          <w:bdr w:val="none" w:sz="0" w:space="0" w:color="auto" w:frame="1"/>
        </w:rPr>
        <w:t>. He is completing a book called </w:t>
      </w:r>
      <w:proofErr w:type="gramStart"/>
      <w:r w:rsidRPr="00C92F20">
        <w:rPr>
          <w:rFonts w:ascii="Times New Roman" w:eastAsia="Times New Roman" w:hAnsi="Times New Roman" w:cs="Times New Roman"/>
          <w:i/>
          <w:iCs/>
          <w:bdr w:val="none" w:sz="0" w:space="0" w:color="auto" w:frame="1"/>
        </w:rPr>
        <w:t>Making</w:t>
      </w:r>
      <w:proofErr w:type="gramEnd"/>
      <w:r w:rsidRPr="00C92F20">
        <w:rPr>
          <w:rFonts w:ascii="Times New Roman" w:eastAsia="Times New Roman" w:hAnsi="Times New Roman" w:cs="Times New Roman"/>
          <w:i/>
          <w:iCs/>
          <w:bdr w:val="none" w:sz="0" w:space="0" w:color="auto" w:frame="1"/>
        </w:rPr>
        <w:t xml:space="preserve"> Black History: The Color Line, Culture and Race in the Age of Jim Cro</w:t>
      </w:r>
      <w:r w:rsidR="001118EA">
        <w:rPr>
          <w:rFonts w:ascii="Times New Roman" w:eastAsia="Times New Roman" w:hAnsi="Times New Roman" w:cs="Times New Roman"/>
          <w:i/>
          <w:iCs/>
          <w:bdr w:val="none" w:sz="0" w:space="0" w:color="auto" w:frame="1"/>
        </w:rPr>
        <w:t xml:space="preserve">w </w:t>
      </w:r>
      <w:r w:rsidRPr="00C92F20">
        <w:rPr>
          <w:rFonts w:ascii="Times New Roman" w:eastAsia="Times New Roman" w:hAnsi="Times New Roman" w:cs="Times New Roman"/>
          <w:bdr w:val="none" w:sz="0" w:space="0" w:color="auto" w:frame="1"/>
        </w:rPr>
        <w:t>to be published by the University of Georgia Press. </w:t>
      </w:r>
    </w:p>
    <w:p w14:paraId="3E961DDD" w14:textId="77777777" w:rsidR="00C92F20" w:rsidRPr="00C92F20" w:rsidRDefault="00C92F20" w:rsidP="00C92F20">
      <w:pPr>
        <w:textAlignment w:val="baseline"/>
        <w:rPr>
          <w:rFonts w:ascii="Times New Roman" w:hAnsi="Times New Roman" w:cs="Times New Roman"/>
          <w:sz w:val="20"/>
          <w:szCs w:val="20"/>
        </w:rPr>
      </w:pPr>
      <w:r w:rsidRPr="00C92F20">
        <w:rPr>
          <w:rFonts w:ascii="Times New Roman" w:hAnsi="Times New Roman" w:cs="Times New Roman"/>
          <w:sz w:val="20"/>
          <w:szCs w:val="20"/>
        </w:rPr>
        <w:t> </w:t>
      </w:r>
    </w:p>
    <w:p w14:paraId="699811B7" w14:textId="77777777" w:rsidR="0049641E" w:rsidRPr="00C92F20" w:rsidRDefault="0049641E">
      <w:pPr>
        <w:rPr>
          <w:rFonts w:ascii="Times New Roman" w:hAnsi="Times New Roman" w:cs="Times New Roman"/>
          <w:b/>
        </w:rPr>
      </w:pPr>
    </w:p>
    <w:p w14:paraId="09EC7845" w14:textId="77777777" w:rsidR="0049641E" w:rsidRDefault="0049641E">
      <w:pPr>
        <w:rPr>
          <w:rFonts w:ascii="Times New Roman" w:hAnsi="Times New Roman" w:cs="Times New Roman"/>
          <w:b/>
        </w:rPr>
      </w:pPr>
      <w:r w:rsidRPr="00C92F20">
        <w:rPr>
          <w:rFonts w:ascii="Times New Roman" w:hAnsi="Times New Roman" w:cs="Times New Roman"/>
          <w:b/>
        </w:rPr>
        <w:t xml:space="preserve">Special Thanks to our Sponsors: </w:t>
      </w:r>
    </w:p>
    <w:p w14:paraId="0D993CB9" w14:textId="77777777" w:rsidR="0032538E" w:rsidRDefault="0032538E">
      <w:pPr>
        <w:rPr>
          <w:rFonts w:eastAsia="Times New Roman" w:cs="Times New Roman"/>
        </w:rPr>
      </w:pPr>
      <w:r>
        <w:rPr>
          <w:rFonts w:eastAsia="Times New Roman" w:cs="Times New Roman"/>
        </w:rPr>
        <w:t xml:space="preserve">Judith </w:t>
      </w:r>
      <w:proofErr w:type="spellStart"/>
      <w:r>
        <w:rPr>
          <w:rFonts w:eastAsia="Times New Roman" w:cs="Times New Roman"/>
        </w:rPr>
        <w:t>McCartin</w:t>
      </w:r>
      <w:proofErr w:type="spellEnd"/>
      <w:r>
        <w:rPr>
          <w:rFonts w:eastAsia="Times New Roman" w:cs="Times New Roman"/>
        </w:rPr>
        <w:t xml:space="preserve"> </w:t>
      </w:r>
      <w:proofErr w:type="spellStart"/>
      <w:r>
        <w:rPr>
          <w:rFonts w:eastAsia="Times New Roman" w:cs="Times New Roman"/>
        </w:rPr>
        <w:t>Scheide</w:t>
      </w:r>
      <w:proofErr w:type="spellEnd"/>
    </w:p>
    <w:p w14:paraId="4FCE99ED" w14:textId="4ABB2A99" w:rsidR="0049641E" w:rsidRPr="00C92F20" w:rsidRDefault="0049641E">
      <w:pPr>
        <w:rPr>
          <w:rFonts w:ascii="Times New Roman" w:hAnsi="Times New Roman" w:cs="Times New Roman"/>
        </w:rPr>
      </w:pPr>
      <w:r w:rsidRPr="00C92F20">
        <w:rPr>
          <w:rFonts w:ascii="Times New Roman" w:hAnsi="Times New Roman" w:cs="Times New Roman"/>
        </w:rPr>
        <w:t>The Augsburg Chapter of AAUP</w:t>
      </w:r>
    </w:p>
    <w:p w14:paraId="43F3EF0A" w14:textId="77777777" w:rsidR="0049641E" w:rsidRDefault="0049641E">
      <w:pPr>
        <w:rPr>
          <w:rFonts w:ascii="Times New Roman" w:hAnsi="Times New Roman" w:cs="Times New Roman"/>
        </w:rPr>
      </w:pPr>
      <w:r w:rsidRPr="00C92F20">
        <w:rPr>
          <w:rFonts w:ascii="Times New Roman" w:hAnsi="Times New Roman" w:cs="Times New Roman"/>
        </w:rPr>
        <w:t>Augsburg College Office of the Provost</w:t>
      </w:r>
    </w:p>
    <w:p w14:paraId="7A8DEFBB" w14:textId="37DCED4C" w:rsidR="00960AD3" w:rsidRPr="00C92F20" w:rsidRDefault="0072755D">
      <w:pPr>
        <w:rPr>
          <w:rFonts w:ascii="Times New Roman" w:hAnsi="Times New Roman" w:cs="Times New Roman"/>
        </w:rPr>
      </w:pPr>
      <w:r>
        <w:rPr>
          <w:rFonts w:ascii="Times New Roman" w:hAnsi="Times New Roman" w:cs="Times New Roman"/>
        </w:rPr>
        <w:t xml:space="preserve">Augsburg Faculty </w:t>
      </w:r>
      <w:r w:rsidR="00960AD3">
        <w:rPr>
          <w:rFonts w:ascii="Times New Roman" w:hAnsi="Times New Roman" w:cs="Times New Roman"/>
        </w:rPr>
        <w:t>Senate</w:t>
      </w:r>
    </w:p>
    <w:p w14:paraId="00263997" w14:textId="77777777" w:rsidR="0049641E" w:rsidRPr="00C92F20" w:rsidRDefault="0049641E">
      <w:pPr>
        <w:rPr>
          <w:rFonts w:ascii="Times New Roman" w:hAnsi="Times New Roman" w:cs="Times New Roman"/>
        </w:rPr>
      </w:pPr>
      <w:r w:rsidRPr="00C92F20">
        <w:rPr>
          <w:rFonts w:ascii="Times New Roman" w:hAnsi="Times New Roman" w:cs="Times New Roman"/>
        </w:rPr>
        <w:t>Augsburg College Center for Teaching and Learning</w:t>
      </w:r>
    </w:p>
    <w:p w14:paraId="557BF8FF" w14:textId="2F3CF333" w:rsidR="00113F33" w:rsidRPr="00C92F20" w:rsidRDefault="0049641E">
      <w:pPr>
        <w:rPr>
          <w:rFonts w:ascii="Times New Roman" w:hAnsi="Times New Roman" w:cs="Times New Roman"/>
        </w:rPr>
      </w:pPr>
      <w:r w:rsidRPr="00C92F20">
        <w:rPr>
          <w:rFonts w:ascii="Times New Roman" w:hAnsi="Times New Roman" w:cs="Times New Roman"/>
          <w:noProof/>
        </w:rPr>
        <w:drawing>
          <wp:inline distT="0" distB="0" distL="0" distR="0" wp14:anchorId="415AFBEB" wp14:editId="5A7F4B73">
            <wp:extent cx="2173963" cy="881368"/>
            <wp:effectExtent l="0" t="0" r="10795" b="8255"/>
            <wp:docPr id="1" name="Picture 1" descr="Macintosh HD:Users:marubbio:Desktop:AAU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ubbio:Desktop:AAUP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3963" cy="881368"/>
                    </a:xfrm>
                    <a:prstGeom prst="rect">
                      <a:avLst/>
                    </a:prstGeom>
                    <a:noFill/>
                    <a:ln>
                      <a:noFill/>
                    </a:ln>
                  </pic:spPr>
                </pic:pic>
              </a:graphicData>
            </a:graphic>
          </wp:inline>
        </w:drawing>
      </w:r>
      <w:r w:rsidRPr="00C92F20">
        <w:rPr>
          <w:rFonts w:ascii="Times New Roman" w:hAnsi="Times New Roman" w:cs="Times New Roman"/>
        </w:rPr>
        <w:t xml:space="preserve">                                   </w:t>
      </w:r>
      <w:r w:rsidR="00C92F20" w:rsidRPr="00C92F20">
        <w:rPr>
          <w:rFonts w:ascii="Times New Roman" w:hAnsi="Times New Roman" w:cs="Times New Roman"/>
          <w:noProof/>
        </w:rPr>
        <w:drawing>
          <wp:inline distT="0" distB="0" distL="0" distR="0" wp14:anchorId="607E55E3" wp14:editId="69B1E0DF">
            <wp:extent cx="1535430" cy="1535430"/>
            <wp:effectExtent l="0" t="0" r="0" b="0"/>
            <wp:docPr id="2" name="Picture 2" descr="Macintosh HD:Users:marubbio:Desktop:Augsbur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ubbio:Desktop:Augsburg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5430" cy="1535430"/>
                    </a:xfrm>
                    <a:prstGeom prst="rect">
                      <a:avLst/>
                    </a:prstGeom>
                    <a:noFill/>
                    <a:ln>
                      <a:noFill/>
                    </a:ln>
                  </pic:spPr>
                </pic:pic>
              </a:graphicData>
            </a:graphic>
          </wp:inline>
        </w:drawing>
      </w:r>
      <w:r w:rsidRPr="00C92F20">
        <w:rPr>
          <w:rFonts w:ascii="Times New Roman" w:hAnsi="Times New Roman" w:cs="Times New Roman"/>
        </w:rPr>
        <w:t xml:space="preserve">            </w:t>
      </w:r>
    </w:p>
    <w:p w14:paraId="100C2FC0" w14:textId="60400DCF" w:rsidR="00113F33" w:rsidRDefault="00113F33">
      <w:pPr>
        <w:rPr>
          <w:rFonts w:ascii="Times New Roman" w:hAnsi="Times New Roman" w:cs="Times New Roman"/>
        </w:rPr>
      </w:pPr>
    </w:p>
    <w:p w14:paraId="253A2A17" w14:textId="77777777" w:rsidR="00B71628" w:rsidRPr="00C92F20" w:rsidRDefault="00B71628">
      <w:pPr>
        <w:rPr>
          <w:rFonts w:ascii="Times New Roman" w:hAnsi="Times New Roman" w:cs="Times New Roman"/>
        </w:rPr>
      </w:pPr>
    </w:p>
    <w:p w14:paraId="3E9083D6" w14:textId="77777777" w:rsidR="0049641E" w:rsidRPr="00642EC9" w:rsidRDefault="00113F33" w:rsidP="00113F33">
      <w:pPr>
        <w:jc w:val="center"/>
        <w:rPr>
          <w:rFonts w:ascii="Times New Roman" w:hAnsi="Times New Roman" w:cs="Times New Roman"/>
          <w:sz w:val="32"/>
          <w:szCs w:val="32"/>
        </w:rPr>
      </w:pPr>
      <w:r w:rsidRPr="00642EC9">
        <w:rPr>
          <w:rFonts w:ascii="Times New Roman" w:hAnsi="Times New Roman" w:cs="Times New Roman"/>
          <w:b/>
          <w:sz w:val="32"/>
          <w:szCs w:val="32"/>
        </w:rPr>
        <w:lastRenderedPageBreak/>
        <w:t>Resources</w:t>
      </w:r>
    </w:p>
    <w:p w14:paraId="491E6D3A" w14:textId="77777777" w:rsidR="00113F33" w:rsidRPr="00642EC9" w:rsidRDefault="00113F33" w:rsidP="00113F33">
      <w:pPr>
        <w:rPr>
          <w:rFonts w:ascii="Times New Roman" w:hAnsi="Times New Roman" w:cs="Times New Roman"/>
          <w:b/>
        </w:rPr>
      </w:pPr>
    </w:p>
    <w:p w14:paraId="2F5124A9" w14:textId="77777777" w:rsidR="00C92F20" w:rsidRPr="00642EC9" w:rsidRDefault="0032062D">
      <w:pPr>
        <w:rPr>
          <w:rFonts w:ascii="Times New Roman" w:hAnsi="Times New Roman" w:cs="Times New Roman"/>
          <w:b/>
        </w:rPr>
      </w:pPr>
      <w:r w:rsidRPr="00642EC9">
        <w:rPr>
          <w:rFonts w:ascii="Times New Roman" w:hAnsi="Times New Roman" w:cs="Times New Roman"/>
          <w:b/>
        </w:rPr>
        <w:t xml:space="preserve">By our Speakers: </w:t>
      </w:r>
    </w:p>
    <w:p w14:paraId="56F83206" w14:textId="5528D09B" w:rsidR="00C92F20" w:rsidRPr="00547A68" w:rsidRDefault="0032062D" w:rsidP="00C92F20">
      <w:pPr>
        <w:textAlignment w:val="baseline"/>
        <w:rPr>
          <w:rFonts w:ascii="Times New Roman" w:eastAsia="Times New Roman" w:hAnsi="Times New Roman" w:cs="Times New Roman"/>
        </w:rPr>
      </w:pPr>
      <w:r w:rsidRPr="00547A68">
        <w:rPr>
          <w:rFonts w:ascii="Times New Roman" w:eastAsia="Times New Roman" w:hAnsi="Times New Roman" w:cs="Times New Roman"/>
        </w:rPr>
        <w:t>“T</w:t>
      </w:r>
      <w:r w:rsidR="0032538E">
        <w:rPr>
          <w:rFonts w:ascii="Times New Roman" w:eastAsia="Times New Roman" w:hAnsi="Times New Roman" w:cs="Times New Roman"/>
        </w:rPr>
        <w:t>he Rise of ‘Bias Response Teams’</w:t>
      </w:r>
      <w:r w:rsidR="001118EA">
        <w:rPr>
          <w:rFonts w:ascii="Times New Roman" w:eastAsia="Times New Roman" w:hAnsi="Times New Roman" w:cs="Times New Roman"/>
        </w:rPr>
        <w:t xml:space="preserve"> </w:t>
      </w:r>
      <w:r w:rsidRPr="00547A68">
        <w:rPr>
          <w:rFonts w:ascii="Times New Roman" w:eastAsia="Times New Roman" w:hAnsi="Times New Roman" w:cs="Times New Roman"/>
        </w:rPr>
        <w:t xml:space="preserve">on Campus.”  Jeffrey Aaron Snyder and </w:t>
      </w:r>
      <w:proofErr w:type="spellStart"/>
      <w:r w:rsidRPr="00547A68">
        <w:rPr>
          <w:rFonts w:ascii="Times New Roman" w:eastAsia="Times New Roman" w:hAnsi="Times New Roman" w:cs="Times New Roman"/>
        </w:rPr>
        <w:t>Amna</w:t>
      </w:r>
      <w:proofErr w:type="spellEnd"/>
      <w:r w:rsidRPr="00547A68">
        <w:rPr>
          <w:rFonts w:ascii="Times New Roman" w:eastAsia="Times New Roman" w:hAnsi="Times New Roman" w:cs="Times New Roman"/>
        </w:rPr>
        <w:t xml:space="preserve"> Khalid.  </w:t>
      </w:r>
      <w:r w:rsidRPr="00547A68">
        <w:rPr>
          <w:rFonts w:ascii="Times New Roman" w:eastAsia="Times New Roman" w:hAnsi="Times New Roman" w:cs="Times New Roman"/>
          <w:i/>
        </w:rPr>
        <w:t>The New Republic</w:t>
      </w:r>
      <w:r w:rsidRPr="00547A68">
        <w:rPr>
          <w:rFonts w:ascii="Times New Roman" w:eastAsia="Times New Roman" w:hAnsi="Times New Roman" w:cs="Times New Roman"/>
        </w:rPr>
        <w:t>.  (March 30, 2016):</w:t>
      </w:r>
    </w:p>
    <w:p w14:paraId="0AA3E6BA" w14:textId="77777777" w:rsidR="00C92F20" w:rsidRPr="00547A68" w:rsidRDefault="00266147" w:rsidP="00C92F20">
      <w:pPr>
        <w:textAlignment w:val="baseline"/>
        <w:rPr>
          <w:rFonts w:ascii="Times New Roman" w:eastAsia="Times New Roman" w:hAnsi="Times New Roman" w:cs="Times New Roman"/>
        </w:rPr>
      </w:pPr>
      <w:r>
        <w:fldChar w:fldCharType="begin"/>
      </w:r>
      <w:r>
        <w:instrText xml:space="preserve"> HYPERLINK "https://newrepublic.com/article/132195/rise-bias-response-teams-campus" \t "_blank" </w:instrText>
      </w:r>
      <w:r>
        <w:fldChar w:fldCharType="separate"/>
      </w:r>
      <w:r w:rsidR="00C92F20" w:rsidRPr="00547A68">
        <w:rPr>
          <w:rFonts w:ascii="Times New Roman" w:eastAsia="Times New Roman" w:hAnsi="Times New Roman" w:cs="Times New Roman"/>
          <w:color w:val="0000FF"/>
          <w:u w:val="single"/>
        </w:rPr>
        <w:t>https://newrepublic.com/article/132195/rise-bias-response-teams-campus</w:t>
      </w:r>
      <w:r>
        <w:rPr>
          <w:rFonts w:ascii="Times New Roman" w:eastAsia="Times New Roman" w:hAnsi="Times New Roman" w:cs="Times New Roman"/>
          <w:color w:val="0000FF"/>
          <w:u w:val="single"/>
        </w:rPr>
        <w:fldChar w:fldCharType="end"/>
      </w:r>
    </w:p>
    <w:p w14:paraId="4CD7192E" w14:textId="77777777" w:rsidR="00C92F20" w:rsidRPr="00547A68" w:rsidRDefault="00C92F20" w:rsidP="00C92F20">
      <w:pPr>
        <w:textAlignment w:val="baseline"/>
        <w:rPr>
          <w:rFonts w:ascii="Times New Roman" w:eastAsia="Times New Roman" w:hAnsi="Times New Roman" w:cs="Times New Roman"/>
        </w:rPr>
      </w:pPr>
    </w:p>
    <w:p w14:paraId="72EDC89C" w14:textId="77777777" w:rsidR="00C92F20" w:rsidRPr="00547A68" w:rsidRDefault="0032062D" w:rsidP="00C92F20">
      <w:pPr>
        <w:textAlignment w:val="baseline"/>
        <w:rPr>
          <w:rFonts w:ascii="Times New Roman" w:eastAsia="Times New Roman" w:hAnsi="Times New Roman" w:cs="Times New Roman"/>
        </w:rPr>
      </w:pPr>
      <w:r w:rsidRPr="00547A68">
        <w:rPr>
          <w:rFonts w:ascii="Times New Roman" w:eastAsia="Times New Roman" w:hAnsi="Times New Roman" w:cs="Times New Roman"/>
        </w:rPr>
        <w:t>“Free Speech? Now, That’s Offensive!”  Jeffrey Aaron Snyder.</w:t>
      </w:r>
      <w:r w:rsidR="00C92F20" w:rsidRPr="00547A68">
        <w:rPr>
          <w:rFonts w:ascii="Times New Roman" w:eastAsia="Times New Roman" w:hAnsi="Times New Roman" w:cs="Times New Roman"/>
        </w:rPr>
        <w:t xml:space="preserve"> </w:t>
      </w:r>
      <w:r w:rsidR="00C92F20" w:rsidRPr="00547A68">
        <w:rPr>
          <w:rFonts w:ascii="Times New Roman" w:eastAsia="Times New Roman" w:hAnsi="Times New Roman" w:cs="Times New Roman"/>
          <w:i/>
          <w:iCs/>
        </w:rPr>
        <w:t>Inside Higher Ed</w:t>
      </w:r>
      <w:r w:rsidRPr="00547A68">
        <w:rPr>
          <w:rFonts w:ascii="Times New Roman" w:eastAsia="Times New Roman" w:hAnsi="Times New Roman" w:cs="Times New Roman"/>
        </w:rPr>
        <w:t xml:space="preserve"> (September 1, 2016):</w:t>
      </w:r>
    </w:p>
    <w:p w14:paraId="2735ECC7" w14:textId="77777777" w:rsidR="00C92F20" w:rsidRPr="00547A68" w:rsidRDefault="00266147" w:rsidP="00C92F20">
      <w:pPr>
        <w:textAlignment w:val="baseline"/>
        <w:rPr>
          <w:rFonts w:ascii="Times New Roman" w:eastAsia="Times New Roman" w:hAnsi="Times New Roman" w:cs="Times New Roman"/>
        </w:rPr>
      </w:pPr>
      <w:r>
        <w:fldChar w:fldCharType="begin"/>
      </w:r>
      <w:r>
        <w:instrText xml:space="preserve"> HYPERLINK "https://www.insidehighered.com/views/2016/09/01/dangers-not-valuing-free-speech-campuses-essay" \t "_blank" </w:instrText>
      </w:r>
      <w:r>
        <w:fldChar w:fldCharType="separate"/>
      </w:r>
      <w:r w:rsidR="00C92F20" w:rsidRPr="00547A68">
        <w:rPr>
          <w:rFonts w:ascii="Times New Roman" w:eastAsia="Times New Roman" w:hAnsi="Times New Roman" w:cs="Times New Roman"/>
          <w:color w:val="0000FF"/>
          <w:u w:val="single"/>
        </w:rPr>
        <w:t>https://www.insidehighered.com/views/2016/09/01/dangers-not-valuing-free-speech-campuses-essay</w:t>
      </w:r>
      <w:r>
        <w:rPr>
          <w:rFonts w:ascii="Times New Roman" w:eastAsia="Times New Roman" w:hAnsi="Times New Roman" w:cs="Times New Roman"/>
          <w:color w:val="0000FF"/>
          <w:u w:val="single"/>
        </w:rPr>
        <w:fldChar w:fldCharType="end"/>
      </w:r>
    </w:p>
    <w:p w14:paraId="79C9C7BF" w14:textId="77777777" w:rsidR="0032062D" w:rsidRPr="00547A68" w:rsidRDefault="0032062D" w:rsidP="00C92F20">
      <w:pPr>
        <w:rPr>
          <w:rFonts w:ascii="Times New Roman" w:hAnsi="Times New Roman" w:cs="Times New Roman"/>
        </w:rPr>
      </w:pPr>
    </w:p>
    <w:p w14:paraId="4D00EBF0" w14:textId="19D7A473" w:rsidR="0032062D" w:rsidRPr="0032538E" w:rsidRDefault="00814375" w:rsidP="00C92F20">
      <w:pPr>
        <w:rPr>
          <w:rFonts w:ascii="Times New Roman" w:hAnsi="Times New Roman" w:cs="Times New Roman"/>
          <w:b/>
        </w:rPr>
      </w:pPr>
      <w:r w:rsidRPr="0032538E">
        <w:rPr>
          <w:rFonts w:ascii="Times New Roman" w:hAnsi="Times New Roman" w:cs="Times New Roman"/>
          <w:b/>
        </w:rPr>
        <w:t>AAUP Sources</w:t>
      </w:r>
      <w:r w:rsidR="0032062D" w:rsidRPr="0032538E">
        <w:rPr>
          <w:rFonts w:ascii="Times New Roman" w:hAnsi="Times New Roman" w:cs="Times New Roman"/>
          <w:b/>
        </w:rPr>
        <w:t>:</w:t>
      </w:r>
      <w:r w:rsidR="001118EA" w:rsidRPr="0032538E">
        <w:rPr>
          <w:rFonts w:ascii="Times New Roman" w:hAnsi="Times New Roman" w:cs="Times New Roman"/>
          <w:b/>
        </w:rPr>
        <w:t xml:space="preserve"> </w:t>
      </w:r>
    </w:p>
    <w:p w14:paraId="37683246" w14:textId="77777777" w:rsidR="0032062D" w:rsidRPr="00547A68" w:rsidRDefault="0032062D" w:rsidP="00C92F20">
      <w:pPr>
        <w:rPr>
          <w:rFonts w:ascii="Times New Roman" w:hAnsi="Times New Roman" w:cs="Times New Roman"/>
          <w:i/>
        </w:rPr>
      </w:pPr>
      <w:r w:rsidRPr="00547A68">
        <w:rPr>
          <w:rFonts w:ascii="Times New Roman" w:hAnsi="Times New Roman" w:cs="Times New Roman"/>
        </w:rPr>
        <w:t>From:</w:t>
      </w:r>
      <w:r w:rsidRPr="00547A68">
        <w:rPr>
          <w:rFonts w:ascii="Times New Roman" w:hAnsi="Times New Roman" w:cs="Times New Roman"/>
          <w:b/>
          <w:i/>
        </w:rPr>
        <w:t xml:space="preserve"> </w:t>
      </w:r>
      <w:r w:rsidRPr="00547A68">
        <w:rPr>
          <w:rFonts w:ascii="Times New Roman" w:hAnsi="Times New Roman" w:cs="Times New Roman"/>
          <w:i/>
        </w:rPr>
        <w:t>The Journal of Academic Freedom</w:t>
      </w:r>
      <w:r w:rsidRPr="00547A68">
        <w:rPr>
          <w:rFonts w:ascii="Times New Roman" w:hAnsi="Times New Roman" w:cs="Times New Roman"/>
        </w:rPr>
        <w:t xml:space="preserve"> (AAUP Foundation) volume 7: </w:t>
      </w:r>
      <w:hyperlink r:id="rId8" w:history="1">
        <w:r w:rsidRPr="00547A68">
          <w:rPr>
            <w:rStyle w:val="Hyperlink"/>
            <w:rFonts w:ascii="Times New Roman" w:hAnsi="Times New Roman" w:cs="Times New Roman"/>
          </w:rPr>
          <w:t>https://www.aaup.org/reports-publications/journal-academic-freedom/volume-7</w:t>
        </w:r>
      </w:hyperlink>
      <w:r w:rsidRPr="00547A68">
        <w:rPr>
          <w:rFonts w:ascii="Times New Roman" w:hAnsi="Times New Roman" w:cs="Times New Roman"/>
          <w:i/>
        </w:rPr>
        <w:t xml:space="preserve"> </w:t>
      </w:r>
    </w:p>
    <w:p w14:paraId="335D8A56" w14:textId="70246127" w:rsidR="0032062D" w:rsidRPr="00547A68" w:rsidRDefault="0032062D" w:rsidP="00C92F20">
      <w:pPr>
        <w:rPr>
          <w:rFonts w:ascii="Times New Roman" w:hAnsi="Times New Roman" w:cs="Times New Roman"/>
        </w:rPr>
      </w:pPr>
      <w:r w:rsidRPr="00547A68">
        <w:rPr>
          <w:rFonts w:ascii="Times New Roman" w:hAnsi="Times New Roman" w:cs="Times New Roman"/>
          <w:i/>
        </w:rPr>
        <w:tab/>
      </w:r>
      <w:r w:rsidRPr="00547A68">
        <w:rPr>
          <w:rFonts w:ascii="Times New Roman" w:hAnsi="Times New Roman" w:cs="Times New Roman"/>
        </w:rPr>
        <w:t xml:space="preserve">See especially, “Free Space in the Academy.” </w:t>
      </w:r>
      <w:proofErr w:type="gramStart"/>
      <w:r w:rsidR="001118EA">
        <w:rPr>
          <w:rFonts w:ascii="Times New Roman" w:hAnsi="Times New Roman" w:cs="Times New Roman"/>
        </w:rPr>
        <w:t xml:space="preserve">Bruce B. </w:t>
      </w:r>
      <w:proofErr w:type="spellStart"/>
      <w:r w:rsidR="001118EA">
        <w:rPr>
          <w:rFonts w:ascii="Times New Roman" w:hAnsi="Times New Roman" w:cs="Times New Roman"/>
        </w:rPr>
        <w:t>Janz</w:t>
      </w:r>
      <w:proofErr w:type="spellEnd"/>
      <w:r w:rsidR="001118EA">
        <w:rPr>
          <w:rFonts w:ascii="Times New Roman" w:hAnsi="Times New Roman" w:cs="Times New Roman"/>
        </w:rPr>
        <w:t>.</w:t>
      </w:r>
      <w:proofErr w:type="gramEnd"/>
      <w:r w:rsidR="001118EA">
        <w:rPr>
          <w:rFonts w:ascii="Times New Roman" w:hAnsi="Times New Roman" w:cs="Times New Roman"/>
        </w:rPr>
        <w:t xml:space="preserve"> Volume 7 (2016)</w:t>
      </w:r>
      <w:r w:rsidR="0032538E">
        <w:rPr>
          <w:rFonts w:ascii="Times New Roman" w:hAnsi="Times New Roman" w:cs="Times New Roman"/>
        </w:rPr>
        <w:t>:</w:t>
      </w:r>
      <w:r w:rsidRPr="00547A68">
        <w:rPr>
          <w:rFonts w:ascii="Times New Roman" w:hAnsi="Times New Roman" w:cs="Times New Roman"/>
        </w:rPr>
        <w:t xml:space="preserve"> </w:t>
      </w:r>
      <w:r w:rsidR="0032538E">
        <w:rPr>
          <w:rFonts w:ascii="Times New Roman" w:hAnsi="Times New Roman" w:cs="Times New Roman"/>
        </w:rPr>
        <w:tab/>
      </w:r>
      <w:hyperlink r:id="rId9" w:anchor=".V-vlWdxF-sR" w:history="1">
        <w:r w:rsidRPr="00547A68">
          <w:rPr>
            <w:rStyle w:val="Hyperlink"/>
            <w:rFonts w:ascii="Times New Roman" w:hAnsi="Times New Roman" w:cs="Times New Roman"/>
          </w:rPr>
          <w:t>https://www.aaup.org/JAF7/free-space-academy - .V-</w:t>
        </w:r>
        <w:proofErr w:type="spellStart"/>
        <w:r w:rsidRPr="00547A68">
          <w:rPr>
            <w:rStyle w:val="Hyperlink"/>
            <w:rFonts w:ascii="Times New Roman" w:hAnsi="Times New Roman" w:cs="Times New Roman"/>
          </w:rPr>
          <w:t>vlWdxF</w:t>
        </w:r>
        <w:proofErr w:type="spellEnd"/>
        <w:r w:rsidRPr="00547A68">
          <w:rPr>
            <w:rStyle w:val="Hyperlink"/>
            <w:rFonts w:ascii="Times New Roman" w:hAnsi="Times New Roman" w:cs="Times New Roman"/>
          </w:rPr>
          <w:t>-</w:t>
        </w:r>
        <w:proofErr w:type="spellStart"/>
        <w:r w:rsidRPr="00547A68">
          <w:rPr>
            <w:rStyle w:val="Hyperlink"/>
            <w:rFonts w:ascii="Times New Roman" w:hAnsi="Times New Roman" w:cs="Times New Roman"/>
          </w:rPr>
          <w:t>sR</w:t>
        </w:r>
        <w:proofErr w:type="spellEnd"/>
      </w:hyperlink>
    </w:p>
    <w:p w14:paraId="2690D617" w14:textId="77777777" w:rsidR="0032062D" w:rsidRPr="00547A68" w:rsidRDefault="0032062D" w:rsidP="00C92F20">
      <w:pPr>
        <w:rPr>
          <w:rFonts w:ascii="Times New Roman" w:hAnsi="Times New Roman" w:cs="Times New Roman"/>
        </w:rPr>
      </w:pPr>
    </w:p>
    <w:p w14:paraId="4E01B21D" w14:textId="77777777" w:rsidR="0032538E" w:rsidRDefault="00790F91" w:rsidP="0032538E">
      <w:pPr>
        <w:rPr>
          <w:rFonts w:ascii="Times" w:eastAsia="Times New Roman" w:hAnsi="Times" w:cs="Times New Roman"/>
        </w:rPr>
      </w:pPr>
      <w:r w:rsidRPr="0032538E">
        <w:rPr>
          <w:rFonts w:ascii="Times" w:eastAsia="Times New Roman" w:hAnsi="Times" w:cs="Times New Roman"/>
          <w:b/>
        </w:rPr>
        <w:t xml:space="preserve">Resources on </w:t>
      </w:r>
      <w:r w:rsidR="0032538E">
        <w:rPr>
          <w:rFonts w:ascii="Times" w:eastAsia="Times New Roman" w:hAnsi="Times" w:cs="Times New Roman"/>
          <w:b/>
        </w:rPr>
        <w:t>A</w:t>
      </w:r>
      <w:r w:rsidRPr="0032538E">
        <w:rPr>
          <w:rFonts w:ascii="Times" w:eastAsia="Times New Roman" w:hAnsi="Times" w:cs="Times New Roman"/>
          <w:b/>
        </w:rPr>
        <w:t xml:space="preserve">cademic </w:t>
      </w:r>
      <w:r w:rsidR="0032538E">
        <w:rPr>
          <w:rFonts w:ascii="Times" w:eastAsia="Times New Roman" w:hAnsi="Times" w:cs="Times New Roman"/>
          <w:b/>
        </w:rPr>
        <w:t>F</w:t>
      </w:r>
      <w:r w:rsidRPr="0032538E">
        <w:rPr>
          <w:rFonts w:ascii="Times" w:eastAsia="Times New Roman" w:hAnsi="Times" w:cs="Times New Roman"/>
          <w:b/>
        </w:rPr>
        <w:t>reedom:</w:t>
      </w:r>
      <w:r w:rsidRPr="00385210">
        <w:rPr>
          <w:rFonts w:ascii="Times" w:eastAsia="Times New Roman" w:hAnsi="Times" w:cs="Times New Roman"/>
        </w:rPr>
        <w:t xml:space="preserve"> </w:t>
      </w:r>
    </w:p>
    <w:p w14:paraId="3AEF927C" w14:textId="321AE884" w:rsidR="00814375" w:rsidRPr="0032538E" w:rsidRDefault="00266147" w:rsidP="0032538E">
      <w:pPr>
        <w:pStyle w:val="ListParagraph"/>
        <w:numPr>
          <w:ilvl w:val="0"/>
          <w:numId w:val="1"/>
        </w:numPr>
        <w:rPr>
          <w:rFonts w:ascii="Times" w:eastAsia="Times New Roman" w:hAnsi="Times" w:cs="Times New Roman"/>
        </w:rPr>
      </w:pPr>
      <w:r w:rsidRPr="0032538E">
        <w:fldChar w:fldCharType="begin"/>
      </w:r>
      <w:r w:rsidRPr="0032538E">
        <w:instrText xml:space="preserve"> HYPERLINK "https://www.aaup.org/report/1940-statement-principles-academic-freedom-and-tenure" \t "_blank" </w:instrText>
      </w:r>
      <w:r w:rsidRPr="0032538E">
        <w:fldChar w:fldCharType="separate"/>
      </w:r>
      <w:r w:rsidR="00814375" w:rsidRPr="0032538E">
        <w:rPr>
          <w:rFonts w:ascii="Times" w:eastAsia="Times New Roman" w:hAnsi="Times" w:cs="Times New Roman"/>
          <w:color w:val="0000FF"/>
          <w:u w:val="single"/>
        </w:rPr>
        <w:t>https://www.aaup.org/our-programs/academic-freedom/resources-academic-freedom</w:t>
      </w:r>
      <w:r w:rsidRPr="0032538E">
        <w:rPr>
          <w:rFonts w:ascii="Times" w:eastAsia="Times New Roman" w:hAnsi="Times" w:cs="Times New Roman"/>
          <w:color w:val="0000FF"/>
          <w:u w:val="single"/>
        </w:rPr>
        <w:fldChar w:fldCharType="end"/>
      </w:r>
    </w:p>
    <w:p w14:paraId="13D366AE" w14:textId="77777777" w:rsidR="00547A68" w:rsidRPr="0032538E" w:rsidRDefault="00266147" w:rsidP="00547A68">
      <w:pPr>
        <w:pStyle w:val="ListParagraph"/>
        <w:numPr>
          <w:ilvl w:val="0"/>
          <w:numId w:val="1"/>
        </w:numPr>
        <w:spacing w:after="240"/>
        <w:rPr>
          <w:rFonts w:ascii="Times" w:eastAsia="Times New Roman" w:hAnsi="Times" w:cs="Times New Roman"/>
        </w:rPr>
      </w:pPr>
      <w:r w:rsidRPr="0032538E">
        <w:fldChar w:fldCharType="begin"/>
      </w:r>
      <w:r w:rsidRPr="0032538E">
        <w:instrText xml:space="preserve"> HYPERLINK "https://www.insidehighered.com/views/2010/12/21/defining-academic-freedom" \t "_blank" </w:instrText>
      </w:r>
      <w:r w:rsidRPr="0032538E">
        <w:fldChar w:fldCharType="separate"/>
      </w:r>
      <w:r w:rsidR="00790F91" w:rsidRPr="0032538E">
        <w:rPr>
          <w:rFonts w:ascii="Times" w:eastAsia="Times New Roman" w:hAnsi="Times" w:cs="Times New Roman"/>
          <w:color w:val="0000FF"/>
          <w:u w:val="single"/>
        </w:rPr>
        <w:t>https://www.insidehighered.com/views/2010/12/21/defining-academic-freedom</w:t>
      </w:r>
      <w:r w:rsidRPr="0032538E">
        <w:rPr>
          <w:rFonts w:ascii="Times" w:eastAsia="Times New Roman" w:hAnsi="Times" w:cs="Times New Roman"/>
          <w:color w:val="0000FF"/>
          <w:u w:val="single"/>
        </w:rPr>
        <w:fldChar w:fldCharType="end"/>
      </w:r>
    </w:p>
    <w:p w14:paraId="0FABB617" w14:textId="538899FE" w:rsidR="001118EA" w:rsidRDefault="00547A68" w:rsidP="00547A68">
      <w:pPr>
        <w:rPr>
          <w:rFonts w:eastAsia="Times New Roman" w:cs="Times New Roman"/>
        </w:rPr>
      </w:pPr>
      <w:r>
        <w:rPr>
          <w:rFonts w:eastAsia="Times New Roman" w:cs="Times New Roman"/>
        </w:rPr>
        <w:t>“The History, Uses, and Abuses of Title IX</w:t>
      </w:r>
      <w:r w:rsidR="00814375">
        <w:rPr>
          <w:rFonts w:eastAsia="Times New Roman" w:cs="Times New Roman"/>
        </w:rPr>
        <w:t>.</w:t>
      </w:r>
      <w:r>
        <w:rPr>
          <w:rFonts w:eastAsia="Times New Roman" w:cs="Times New Roman"/>
        </w:rPr>
        <w:t xml:space="preserve">” </w:t>
      </w:r>
      <w:r w:rsidR="00814375">
        <w:rPr>
          <w:rFonts w:eastAsia="Times New Roman" w:cs="Times New Roman"/>
        </w:rPr>
        <w:t xml:space="preserve"> Prepared by a joint subcommittee of the Association of University Professor’s Committee </w:t>
      </w:r>
      <w:proofErr w:type="gramStart"/>
      <w:r w:rsidR="00814375">
        <w:rPr>
          <w:rFonts w:eastAsia="Times New Roman" w:cs="Times New Roman"/>
        </w:rPr>
        <w:t>A</w:t>
      </w:r>
      <w:proofErr w:type="gramEnd"/>
      <w:r w:rsidR="00814375">
        <w:rPr>
          <w:rFonts w:eastAsia="Times New Roman" w:cs="Times New Roman"/>
        </w:rPr>
        <w:t xml:space="preserve"> on Academic Freedom and Tenure and the Committee on Women in the Academic Profession.  </w:t>
      </w:r>
      <w:r w:rsidR="0032538E">
        <w:rPr>
          <w:rFonts w:eastAsia="Times New Roman" w:cs="Times New Roman"/>
        </w:rPr>
        <w:t>(</w:t>
      </w:r>
      <w:r w:rsidR="00814375">
        <w:rPr>
          <w:rFonts w:eastAsia="Times New Roman" w:cs="Times New Roman"/>
        </w:rPr>
        <w:t>June 2016</w:t>
      </w:r>
      <w:r w:rsidR="0032538E">
        <w:rPr>
          <w:rFonts w:eastAsia="Times New Roman" w:cs="Times New Roman"/>
        </w:rPr>
        <w:t>)</w:t>
      </w:r>
      <w:r w:rsidR="00814375">
        <w:rPr>
          <w:rFonts w:eastAsia="Times New Roman" w:cs="Times New Roman"/>
        </w:rPr>
        <w:t xml:space="preserve">: </w:t>
      </w:r>
    </w:p>
    <w:p w14:paraId="3016ED90" w14:textId="497547BA" w:rsidR="00547A68" w:rsidRDefault="007A5D4C" w:rsidP="00547A68">
      <w:pPr>
        <w:rPr>
          <w:rFonts w:eastAsia="Times New Roman" w:cs="Times New Roman"/>
        </w:rPr>
      </w:pPr>
      <w:hyperlink r:id="rId10" w:history="1">
        <w:r w:rsidR="00814375" w:rsidRPr="00814375">
          <w:rPr>
            <w:rStyle w:val="Hyperlink"/>
            <w:rFonts w:eastAsia="Times New Roman" w:cs="Times New Roman"/>
          </w:rPr>
          <w:t>https://www.aaup.org/report/history-uses-and-abuses-title-ix</w:t>
        </w:r>
      </w:hyperlink>
    </w:p>
    <w:p w14:paraId="7AA48AAB" w14:textId="77777777" w:rsidR="00814375" w:rsidRDefault="00814375" w:rsidP="00814375">
      <w:pPr>
        <w:rPr>
          <w:rFonts w:ascii="Times New Roman" w:hAnsi="Times New Roman" w:cs="Times New Roman"/>
        </w:rPr>
      </w:pPr>
    </w:p>
    <w:p w14:paraId="1924F0C4" w14:textId="23C9A052" w:rsidR="00814375" w:rsidRPr="0032538E" w:rsidRDefault="005B1FA0" w:rsidP="00814375">
      <w:pPr>
        <w:rPr>
          <w:rFonts w:ascii="Times New Roman" w:hAnsi="Times New Roman" w:cs="Times New Roman"/>
        </w:rPr>
      </w:pPr>
      <w:r w:rsidRPr="00547A68">
        <w:rPr>
          <w:rFonts w:ascii="Times New Roman" w:hAnsi="Times New Roman" w:cs="Times New Roman"/>
        </w:rPr>
        <w:t xml:space="preserve"> </w:t>
      </w:r>
      <w:r w:rsidR="00814375" w:rsidRPr="00547A68">
        <w:rPr>
          <w:rFonts w:ascii="Times New Roman" w:hAnsi="Times New Roman" w:cs="Times New Roman"/>
        </w:rPr>
        <w:t xml:space="preserve">“The Chilling Effect of Fear at America’s Colleges.”  </w:t>
      </w:r>
      <w:proofErr w:type="spellStart"/>
      <w:r w:rsidR="00814375" w:rsidRPr="00547A68">
        <w:rPr>
          <w:rFonts w:ascii="Times New Roman" w:hAnsi="Times New Roman" w:cs="Times New Roman"/>
        </w:rPr>
        <w:t>Jonatan</w:t>
      </w:r>
      <w:proofErr w:type="spellEnd"/>
      <w:r w:rsidR="00814375" w:rsidRPr="00547A68">
        <w:rPr>
          <w:rFonts w:ascii="Times New Roman" w:hAnsi="Times New Roman" w:cs="Times New Roman"/>
        </w:rPr>
        <w:t xml:space="preserve"> R. Cole.  </w:t>
      </w:r>
      <w:r w:rsidR="00814375" w:rsidRPr="00547A68">
        <w:rPr>
          <w:rFonts w:ascii="Times New Roman" w:hAnsi="Times New Roman" w:cs="Times New Roman"/>
          <w:i/>
        </w:rPr>
        <w:t>The Atlantic</w:t>
      </w:r>
      <w:r w:rsidR="00814375">
        <w:rPr>
          <w:rFonts w:ascii="Times New Roman" w:hAnsi="Times New Roman" w:cs="Times New Roman"/>
        </w:rPr>
        <w:t xml:space="preserve">.  </w:t>
      </w:r>
      <w:r w:rsidR="0032538E">
        <w:rPr>
          <w:rFonts w:ascii="Times New Roman" w:hAnsi="Times New Roman" w:cs="Times New Roman"/>
        </w:rPr>
        <w:t>(</w:t>
      </w:r>
      <w:r w:rsidR="00814375">
        <w:rPr>
          <w:rFonts w:ascii="Times New Roman" w:hAnsi="Times New Roman" w:cs="Times New Roman"/>
        </w:rPr>
        <w:t>June 9, 2016</w:t>
      </w:r>
      <w:r w:rsidR="0032538E">
        <w:rPr>
          <w:rFonts w:ascii="Times New Roman" w:hAnsi="Times New Roman" w:cs="Times New Roman"/>
        </w:rPr>
        <w:t>)</w:t>
      </w:r>
      <w:r w:rsidR="00814375" w:rsidRPr="00547A68">
        <w:rPr>
          <w:rFonts w:ascii="Times New Roman" w:hAnsi="Times New Roman" w:cs="Times New Roman"/>
        </w:rPr>
        <w:t>:</w:t>
      </w:r>
      <w:r w:rsidR="0032538E">
        <w:rPr>
          <w:rFonts w:ascii="Times New Roman" w:hAnsi="Times New Roman" w:cs="Times New Roman"/>
        </w:rPr>
        <w:t xml:space="preserve"> </w:t>
      </w:r>
      <w:r w:rsidR="00266147">
        <w:fldChar w:fldCharType="begin"/>
      </w:r>
      <w:r w:rsidR="00266147">
        <w:instrText xml:space="preserve"> HYPERLINK "http://www.theatlantic.com/education/archive/2016/06/the-chilling-effect-of-fear/486338/" \t "_blank" </w:instrText>
      </w:r>
      <w:r w:rsidR="00266147">
        <w:fldChar w:fldCharType="separate"/>
      </w:r>
      <w:r w:rsidR="00814375" w:rsidRPr="00547A68">
        <w:rPr>
          <w:rStyle w:val="Hyperlink"/>
          <w:rFonts w:eastAsia="Times New Roman" w:cs="Times New Roman"/>
        </w:rPr>
        <w:t>http://www.theatlantic.com/education/archive/2016/06/the-chilling-effect-of-fear/486338/</w:t>
      </w:r>
      <w:r w:rsidR="00266147">
        <w:rPr>
          <w:rStyle w:val="Hyperlink"/>
          <w:rFonts w:eastAsia="Times New Roman" w:cs="Times New Roman"/>
        </w:rPr>
        <w:fldChar w:fldCharType="end"/>
      </w:r>
    </w:p>
    <w:p w14:paraId="39354AC6" w14:textId="77777777" w:rsidR="00814375" w:rsidRDefault="00814375" w:rsidP="00547A68">
      <w:pPr>
        <w:rPr>
          <w:rFonts w:eastAsia="Times New Roman" w:cs="Times New Roman"/>
        </w:rPr>
      </w:pPr>
    </w:p>
    <w:p w14:paraId="4C8250EA" w14:textId="77777777" w:rsidR="00547A68" w:rsidRPr="00547A68" w:rsidRDefault="00547A68" w:rsidP="00547A68">
      <w:pPr>
        <w:rPr>
          <w:rFonts w:eastAsia="Times New Roman" w:cs="Times New Roman"/>
        </w:rPr>
      </w:pPr>
      <w:r w:rsidRPr="00547A68">
        <w:rPr>
          <w:rFonts w:eastAsia="Times New Roman" w:cs="Times New Roman"/>
        </w:rPr>
        <w:t xml:space="preserve">“Resisting the Corporate University: What it Means to be a ‘Slow Professor.”  Barbara J. King.  </w:t>
      </w:r>
      <w:r w:rsidRPr="00547A68">
        <w:rPr>
          <w:rFonts w:eastAsia="Times New Roman" w:cs="Times New Roman"/>
          <w:i/>
        </w:rPr>
        <w:t xml:space="preserve">Cosmos &amp; Culture </w:t>
      </w:r>
      <w:r w:rsidRPr="00547A68">
        <w:rPr>
          <w:rFonts w:eastAsia="Times New Roman" w:cs="Times New Roman"/>
        </w:rPr>
        <w:t>13.7 (May 12, 2016):</w:t>
      </w:r>
    </w:p>
    <w:p w14:paraId="3E6709AF" w14:textId="77777777" w:rsidR="00547A68" w:rsidRPr="00547A68" w:rsidRDefault="00266147" w:rsidP="00547A68">
      <w:pPr>
        <w:rPr>
          <w:rFonts w:eastAsia="Times New Roman" w:cs="Times New Roman"/>
        </w:rPr>
      </w:pPr>
      <w:r>
        <w:fldChar w:fldCharType="begin"/>
      </w:r>
      <w:r>
        <w:instrText xml:space="preserve"> HYPERLINK "http://www.npr.org/sections/13.7/2016/05/12/477687350/resisting-the-corporate-university-what-it-means-to-be-a-slow-professor?utm_campaign=storyshare&amp;utm_source=twitter.com&amp;utm_medium=social" \t "_blank" </w:instrText>
      </w:r>
      <w:r>
        <w:fldChar w:fldCharType="separate"/>
      </w:r>
      <w:r w:rsidR="00547A68" w:rsidRPr="00547A68">
        <w:rPr>
          <w:rStyle w:val="Hyperlink"/>
          <w:rFonts w:eastAsia="Times New Roman" w:cs="Times New Roman"/>
        </w:rPr>
        <w:t>http://www.npr.org/sections/13.7/2016/05/12/477687350/resisting-the-corporate-university-what-it-means-to-be-a-slow-professor?utm_campaign=storyshare&amp;utm_source=twitter.com&amp;utm_medium=social</w:t>
      </w:r>
      <w:r>
        <w:rPr>
          <w:rStyle w:val="Hyperlink"/>
          <w:rFonts w:eastAsia="Times New Roman" w:cs="Times New Roman"/>
        </w:rPr>
        <w:fldChar w:fldCharType="end"/>
      </w:r>
    </w:p>
    <w:p w14:paraId="11EB4EE7" w14:textId="77777777" w:rsidR="0032062D" w:rsidRPr="0032062D" w:rsidRDefault="0032062D" w:rsidP="00C92F20">
      <w:pPr>
        <w:rPr>
          <w:rFonts w:ascii="Times New Roman" w:hAnsi="Times New Roman" w:cs="Times New Roman"/>
        </w:rPr>
      </w:pPr>
    </w:p>
    <w:p w14:paraId="0D4D3944" w14:textId="3D8368EC" w:rsidR="005B1FA0" w:rsidRDefault="007A5D4C" w:rsidP="005B1FA0">
      <w:pPr>
        <w:rPr>
          <w:rFonts w:ascii="Times New Roman" w:hAnsi="Times New Roman" w:cs="Times New Roman"/>
          <w:b/>
          <w:sz w:val="20"/>
          <w:szCs w:val="20"/>
        </w:rPr>
      </w:pPr>
      <w:r>
        <w:rPr>
          <w:rFonts w:ascii="Times New Roman" w:hAnsi="Times New Roman" w:cs="Times New Roman"/>
        </w:rPr>
        <w:t>Faculty Handbook</w:t>
      </w:r>
      <w:r>
        <w:rPr>
          <w:rFonts w:ascii="Times New Roman" w:eastAsia="Times New Roman" w:hAnsi="Times New Roman" w:cs="Times New Roman"/>
        </w:rPr>
        <w:t>’s Code of Ethics (</w:t>
      </w:r>
      <w:r>
        <w:rPr>
          <w:rFonts w:ascii="Times New Roman" w:eastAsia="Times New Roman" w:hAnsi="Times New Roman" w:cs="Times New Roman"/>
        </w:rPr>
        <w:t>Section</w:t>
      </w:r>
      <w:bookmarkStart w:id="0" w:name="_GoBack"/>
      <w:bookmarkEnd w:id="0"/>
      <w:r w:rsidRPr="007A5D4C">
        <w:rPr>
          <w:rFonts w:ascii="Times New Roman" w:eastAsia="Times New Roman" w:hAnsi="Times New Roman" w:cs="Times New Roman"/>
        </w:rPr>
        <w:t xml:space="preserve"> </w:t>
      </w:r>
      <w:r w:rsidRPr="007A5D4C">
        <w:rPr>
          <w:rFonts w:ascii="Times New Roman" w:eastAsia="Times New Roman" w:hAnsi="Times New Roman" w:cs="Times New Roman"/>
        </w:rPr>
        <w:t>2.3</w:t>
      </w:r>
      <w:r>
        <w:rPr>
          <w:rFonts w:ascii="Times New Roman" w:eastAsia="Times New Roman" w:hAnsi="Times New Roman" w:cs="Times New Roman"/>
        </w:rPr>
        <w:t>)</w:t>
      </w:r>
      <w:r>
        <w:rPr>
          <w:rFonts w:ascii="Times New Roman" w:eastAsia="Times New Roman" w:hAnsi="Times New Roman" w:cs="Times New Roman"/>
        </w:rPr>
        <w:t xml:space="preserve"> </w:t>
      </w:r>
      <w:hyperlink r:id="rId11" w:history="1">
        <w:r w:rsidRPr="007A5D4C">
          <w:rPr>
            <w:rStyle w:val="Hyperlink"/>
            <w:rFonts w:ascii="Times New Roman" w:eastAsia="Times New Roman" w:hAnsi="Times New Roman" w:cs="Times New Roman"/>
          </w:rPr>
          <w:t>https://docs.google.com/document/d/1cph3gpWhF_DS3xfnL9s_ZlRwJ6qishgWbXgKKwbbP-U/edit</w:t>
        </w:r>
      </w:hyperlink>
    </w:p>
    <w:p w14:paraId="070271DB" w14:textId="77777777" w:rsidR="00642EC9" w:rsidRDefault="00642EC9" w:rsidP="005B1FA0">
      <w:pPr>
        <w:rPr>
          <w:rFonts w:ascii="Times New Roman" w:hAnsi="Times New Roman" w:cs="Times New Roman"/>
          <w:b/>
          <w:sz w:val="20"/>
          <w:szCs w:val="20"/>
        </w:rPr>
      </w:pPr>
    </w:p>
    <w:p w14:paraId="03D68D05" w14:textId="77777777" w:rsidR="00642EC9" w:rsidRDefault="00642EC9" w:rsidP="005B1FA0">
      <w:pPr>
        <w:rPr>
          <w:rFonts w:ascii="Times New Roman" w:hAnsi="Times New Roman" w:cs="Times New Roman"/>
          <w:b/>
          <w:sz w:val="20"/>
          <w:szCs w:val="20"/>
        </w:rPr>
      </w:pPr>
    </w:p>
    <w:p w14:paraId="52E237AB" w14:textId="77777777" w:rsidR="005B1FA0" w:rsidRDefault="005B1FA0" w:rsidP="005B1FA0">
      <w:pPr>
        <w:rPr>
          <w:rFonts w:ascii="Times New Roman" w:hAnsi="Times New Roman" w:cs="Times New Roman"/>
          <w:b/>
          <w:sz w:val="20"/>
          <w:szCs w:val="20"/>
        </w:rPr>
      </w:pPr>
    </w:p>
    <w:p w14:paraId="7C0AB1FC" w14:textId="3832BB6E" w:rsidR="0049641E" w:rsidRPr="005B1FA0" w:rsidRDefault="005B1FA0" w:rsidP="005B1FA0">
      <w:pPr>
        <w:rPr>
          <w:rFonts w:ascii="Times New Roman" w:hAnsi="Times New Roman" w:cs="Times New Roman"/>
          <w:b/>
          <w:sz w:val="20"/>
          <w:szCs w:val="20"/>
        </w:rPr>
      </w:pPr>
      <w:r w:rsidRPr="005B1FA0">
        <w:rPr>
          <w:rFonts w:ascii="Times New Roman" w:hAnsi="Times New Roman" w:cs="Times New Roman"/>
          <w:b/>
          <w:sz w:val="20"/>
          <w:szCs w:val="20"/>
        </w:rPr>
        <w:t>Augsburg Chapter of AAUP: Our Mission…</w:t>
      </w:r>
      <w:r w:rsidRPr="005B1FA0">
        <w:rPr>
          <w:rFonts w:ascii="Times New Roman" w:eastAsia="Times New Roman" w:hAnsi="Times New Roman" w:cs="Times New Roman"/>
          <w:sz w:val="20"/>
          <w:szCs w:val="20"/>
        </w:rPr>
        <w:t>to lead by listening and advocating.  We provide an inclusive space for colleagues to thoughtfully question and carefully deliberate; engage significant on-campus issues; voice faculty, staff, and student concerns; share insights on trends in higher education; advocate for faculty rights; and foster best practices in teaching and learning.</w:t>
      </w:r>
    </w:p>
    <w:sectPr w:rsidR="0049641E" w:rsidRPr="005B1FA0" w:rsidSect="005B1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64D91"/>
    <w:multiLevelType w:val="hybridMultilevel"/>
    <w:tmpl w:val="9AAC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1E"/>
    <w:rsid w:val="00034D4A"/>
    <w:rsid w:val="001118EA"/>
    <w:rsid w:val="00113F33"/>
    <w:rsid w:val="00266147"/>
    <w:rsid w:val="0032062D"/>
    <w:rsid w:val="0032538E"/>
    <w:rsid w:val="00385210"/>
    <w:rsid w:val="0049641E"/>
    <w:rsid w:val="00547A68"/>
    <w:rsid w:val="005B1FA0"/>
    <w:rsid w:val="00642EC9"/>
    <w:rsid w:val="00677CED"/>
    <w:rsid w:val="0072755D"/>
    <w:rsid w:val="00790F91"/>
    <w:rsid w:val="007A5D4C"/>
    <w:rsid w:val="00814375"/>
    <w:rsid w:val="00960AD3"/>
    <w:rsid w:val="00B71628"/>
    <w:rsid w:val="00C92F20"/>
    <w:rsid w:val="00D509C1"/>
    <w:rsid w:val="00E678C9"/>
    <w:rsid w:val="00EB05FD"/>
    <w:rsid w:val="00FA2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0BA6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4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641E"/>
    <w:rPr>
      <w:rFonts w:ascii="Lucida Grande" w:hAnsi="Lucida Grande" w:cs="Lucida Grande"/>
      <w:sz w:val="18"/>
      <w:szCs w:val="18"/>
    </w:rPr>
  </w:style>
  <w:style w:type="paragraph" w:styleId="NormalWeb">
    <w:name w:val="Normal (Web)"/>
    <w:basedOn w:val="Normal"/>
    <w:uiPriority w:val="99"/>
    <w:semiHidden/>
    <w:unhideWhenUsed/>
    <w:rsid w:val="00C92F2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92F20"/>
    <w:rPr>
      <w:color w:val="0000FF"/>
      <w:u w:val="single"/>
    </w:rPr>
  </w:style>
  <w:style w:type="paragraph" w:styleId="ListParagraph">
    <w:name w:val="List Paragraph"/>
    <w:basedOn w:val="Normal"/>
    <w:uiPriority w:val="34"/>
    <w:qFormat/>
    <w:rsid w:val="00790F91"/>
    <w:pPr>
      <w:ind w:left="720"/>
      <w:contextualSpacing/>
    </w:pPr>
  </w:style>
  <w:style w:type="character" w:styleId="FollowedHyperlink">
    <w:name w:val="FollowedHyperlink"/>
    <w:basedOn w:val="DefaultParagraphFont"/>
    <w:uiPriority w:val="99"/>
    <w:semiHidden/>
    <w:unhideWhenUsed/>
    <w:rsid w:val="001118E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4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641E"/>
    <w:rPr>
      <w:rFonts w:ascii="Lucida Grande" w:hAnsi="Lucida Grande" w:cs="Lucida Grande"/>
      <w:sz w:val="18"/>
      <w:szCs w:val="18"/>
    </w:rPr>
  </w:style>
  <w:style w:type="paragraph" w:styleId="NormalWeb">
    <w:name w:val="Normal (Web)"/>
    <w:basedOn w:val="Normal"/>
    <w:uiPriority w:val="99"/>
    <w:semiHidden/>
    <w:unhideWhenUsed/>
    <w:rsid w:val="00C92F2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C92F20"/>
    <w:rPr>
      <w:color w:val="0000FF"/>
      <w:u w:val="single"/>
    </w:rPr>
  </w:style>
  <w:style w:type="paragraph" w:styleId="ListParagraph">
    <w:name w:val="List Paragraph"/>
    <w:basedOn w:val="Normal"/>
    <w:uiPriority w:val="34"/>
    <w:qFormat/>
    <w:rsid w:val="00790F91"/>
    <w:pPr>
      <w:ind w:left="720"/>
      <w:contextualSpacing/>
    </w:pPr>
  </w:style>
  <w:style w:type="character" w:styleId="FollowedHyperlink">
    <w:name w:val="FollowedHyperlink"/>
    <w:basedOn w:val="DefaultParagraphFont"/>
    <w:uiPriority w:val="99"/>
    <w:semiHidden/>
    <w:unhideWhenUsed/>
    <w:rsid w:val="001118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18514">
      <w:bodyDiv w:val="1"/>
      <w:marLeft w:val="0"/>
      <w:marRight w:val="0"/>
      <w:marTop w:val="0"/>
      <w:marBottom w:val="0"/>
      <w:divBdr>
        <w:top w:val="none" w:sz="0" w:space="0" w:color="auto"/>
        <w:left w:val="none" w:sz="0" w:space="0" w:color="auto"/>
        <w:bottom w:val="none" w:sz="0" w:space="0" w:color="auto"/>
        <w:right w:val="none" w:sz="0" w:space="0" w:color="auto"/>
      </w:divBdr>
      <w:divsChild>
        <w:div w:id="124736690">
          <w:marLeft w:val="0"/>
          <w:marRight w:val="0"/>
          <w:marTop w:val="0"/>
          <w:marBottom w:val="0"/>
          <w:divBdr>
            <w:top w:val="none" w:sz="0" w:space="0" w:color="auto"/>
            <w:left w:val="none" w:sz="0" w:space="0" w:color="auto"/>
            <w:bottom w:val="none" w:sz="0" w:space="0" w:color="auto"/>
            <w:right w:val="none" w:sz="0" w:space="0" w:color="auto"/>
          </w:divBdr>
        </w:div>
        <w:div w:id="1057363183">
          <w:marLeft w:val="0"/>
          <w:marRight w:val="0"/>
          <w:marTop w:val="0"/>
          <w:marBottom w:val="0"/>
          <w:divBdr>
            <w:top w:val="none" w:sz="0" w:space="0" w:color="auto"/>
            <w:left w:val="none" w:sz="0" w:space="0" w:color="auto"/>
            <w:bottom w:val="none" w:sz="0" w:space="0" w:color="auto"/>
            <w:right w:val="none" w:sz="0" w:space="0" w:color="auto"/>
          </w:divBdr>
        </w:div>
        <w:div w:id="275797989">
          <w:marLeft w:val="0"/>
          <w:marRight w:val="0"/>
          <w:marTop w:val="0"/>
          <w:marBottom w:val="0"/>
          <w:divBdr>
            <w:top w:val="none" w:sz="0" w:space="0" w:color="auto"/>
            <w:left w:val="none" w:sz="0" w:space="0" w:color="auto"/>
            <w:bottom w:val="none" w:sz="0" w:space="0" w:color="auto"/>
            <w:right w:val="none" w:sz="0" w:space="0" w:color="auto"/>
          </w:divBdr>
        </w:div>
        <w:div w:id="473176793">
          <w:marLeft w:val="0"/>
          <w:marRight w:val="0"/>
          <w:marTop w:val="0"/>
          <w:marBottom w:val="0"/>
          <w:divBdr>
            <w:top w:val="none" w:sz="0" w:space="0" w:color="auto"/>
            <w:left w:val="none" w:sz="0" w:space="0" w:color="auto"/>
            <w:bottom w:val="none" w:sz="0" w:space="0" w:color="auto"/>
            <w:right w:val="none" w:sz="0" w:space="0" w:color="auto"/>
          </w:divBdr>
        </w:div>
        <w:div w:id="313723045">
          <w:marLeft w:val="0"/>
          <w:marRight w:val="0"/>
          <w:marTop w:val="0"/>
          <w:marBottom w:val="0"/>
          <w:divBdr>
            <w:top w:val="none" w:sz="0" w:space="0" w:color="auto"/>
            <w:left w:val="none" w:sz="0" w:space="0" w:color="auto"/>
            <w:bottom w:val="none" w:sz="0" w:space="0" w:color="auto"/>
            <w:right w:val="none" w:sz="0" w:space="0" w:color="auto"/>
          </w:divBdr>
        </w:div>
        <w:div w:id="627200721">
          <w:marLeft w:val="0"/>
          <w:marRight w:val="0"/>
          <w:marTop w:val="0"/>
          <w:marBottom w:val="0"/>
          <w:divBdr>
            <w:top w:val="none" w:sz="0" w:space="0" w:color="auto"/>
            <w:left w:val="none" w:sz="0" w:space="0" w:color="auto"/>
            <w:bottom w:val="none" w:sz="0" w:space="0" w:color="auto"/>
            <w:right w:val="none" w:sz="0" w:space="0" w:color="auto"/>
          </w:divBdr>
        </w:div>
        <w:div w:id="1235316825">
          <w:marLeft w:val="0"/>
          <w:marRight w:val="0"/>
          <w:marTop w:val="0"/>
          <w:marBottom w:val="0"/>
          <w:divBdr>
            <w:top w:val="none" w:sz="0" w:space="0" w:color="auto"/>
            <w:left w:val="none" w:sz="0" w:space="0" w:color="auto"/>
            <w:bottom w:val="none" w:sz="0" w:space="0" w:color="auto"/>
            <w:right w:val="none" w:sz="0" w:space="0" w:color="auto"/>
          </w:divBdr>
        </w:div>
        <w:div w:id="936056284">
          <w:marLeft w:val="0"/>
          <w:marRight w:val="0"/>
          <w:marTop w:val="0"/>
          <w:marBottom w:val="0"/>
          <w:divBdr>
            <w:top w:val="none" w:sz="0" w:space="0" w:color="auto"/>
            <w:left w:val="none" w:sz="0" w:space="0" w:color="auto"/>
            <w:bottom w:val="none" w:sz="0" w:space="0" w:color="auto"/>
            <w:right w:val="none" w:sz="0" w:space="0" w:color="auto"/>
          </w:divBdr>
        </w:div>
      </w:divsChild>
    </w:div>
    <w:div w:id="421881816">
      <w:bodyDiv w:val="1"/>
      <w:marLeft w:val="0"/>
      <w:marRight w:val="0"/>
      <w:marTop w:val="0"/>
      <w:marBottom w:val="0"/>
      <w:divBdr>
        <w:top w:val="none" w:sz="0" w:space="0" w:color="auto"/>
        <w:left w:val="none" w:sz="0" w:space="0" w:color="auto"/>
        <w:bottom w:val="none" w:sz="0" w:space="0" w:color="auto"/>
        <w:right w:val="none" w:sz="0" w:space="0" w:color="auto"/>
      </w:divBdr>
      <w:divsChild>
        <w:div w:id="1869444313">
          <w:marLeft w:val="0"/>
          <w:marRight w:val="0"/>
          <w:marTop w:val="0"/>
          <w:marBottom w:val="0"/>
          <w:divBdr>
            <w:top w:val="none" w:sz="0" w:space="0" w:color="auto"/>
            <w:left w:val="none" w:sz="0" w:space="0" w:color="auto"/>
            <w:bottom w:val="none" w:sz="0" w:space="0" w:color="auto"/>
            <w:right w:val="none" w:sz="0" w:space="0" w:color="auto"/>
          </w:divBdr>
        </w:div>
        <w:div w:id="1136289796">
          <w:marLeft w:val="0"/>
          <w:marRight w:val="0"/>
          <w:marTop w:val="0"/>
          <w:marBottom w:val="0"/>
          <w:divBdr>
            <w:top w:val="none" w:sz="0" w:space="0" w:color="auto"/>
            <w:left w:val="none" w:sz="0" w:space="0" w:color="auto"/>
            <w:bottom w:val="none" w:sz="0" w:space="0" w:color="auto"/>
            <w:right w:val="none" w:sz="0" w:space="0" w:color="auto"/>
          </w:divBdr>
        </w:div>
        <w:div w:id="356663635">
          <w:marLeft w:val="0"/>
          <w:marRight w:val="0"/>
          <w:marTop w:val="0"/>
          <w:marBottom w:val="0"/>
          <w:divBdr>
            <w:top w:val="none" w:sz="0" w:space="0" w:color="auto"/>
            <w:left w:val="none" w:sz="0" w:space="0" w:color="auto"/>
            <w:bottom w:val="none" w:sz="0" w:space="0" w:color="auto"/>
            <w:right w:val="none" w:sz="0" w:space="0" w:color="auto"/>
          </w:divBdr>
        </w:div>
      </w:divsChild>
    </w:div>
    <w:div w:id="1294557421">
      <w:bodyDiv w:val="1"/>
      <w:marLeft w:val="0"/>
      <w:marRight w:val="0"/>
      <w:marTop w:val="0"/>
      <w:marBottom w:val="0"/>
      <w:divBdr>
        <w:top w:val="none" w:sz="0" w:space="0" w:color="auto"/>
        <w:left w:val="none" w:sz="0" w:space="0" w:color="auto"/>
        <w:bottom w:val="none" w:sz="0" w:space="0" w:color="auto"/>
        <w:right w:val="none" w:sz="0" w:space="0" w:color="auto"/>
      </w:divBdr>
      <w:divsChild>
        <w:div w:id="609312198">
          <w:marLeft w:val="0"/>
          <w:marRight w:val="0"/>
          <w:marTop w:val="0"/>
          <w:marBottom w:val="0"/>
          <w:divBdr>
            <w:top w:val="none" w:sz="0" w:space="0" w:color="auto"/>
            <w:left w:val="none" w:sz="0" w:space="0" w:color="auto"/>
            <w:bottom w:val="none" w:sz="0" w:space="0" w:color="auto"/>
            <w:right w:val="none" w:sz="0" w:space="0" w:color="auto"/>
          </w:divBdr>
        </w:div>
        <w:div w:id="303201193">
          <w:marLeft w:val="0"/>
          <w:marRight w:val="0"/>
          <w:marTop w:val="0"/>
          <w:marBottom w:val="0"/>
          <w:divBdr>
            <w:top w:val="none" w:sz="0" w:space="0" w:color="auto"/>
            <w:left w:val="none" w:sz="0" w:space="0" w:color="auto"/>
            <w:bottom w:val="none" w:sz="0" w:space="0" w:color="auto"/>
            <w:right w:val="none" w:sz="0" w:space="0" w:color="auto"/>
          </w:divBdr>
        </w:div>
        <w:div w:id="6275174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cph3gpWhF_DS3xfnL9s_ZlRwJ6qishgWbXgKKwbbP-U/edi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s://www.aaup.org/reports-publications/journal-academic-freedom/volume-7" TargetMode="External"/><Relationship Id="rId9" Type="http://schemas.openxmlformats.org/officeDocument/2006/relationships/hyperlink" Target="https://www.aaup.org/JAF7/free-space-academy" TargetMode="External"/><Relationship Id="rId10" Type="http://schemas.openxmlformats.org/officeDocument/2006/relationships/hyperlink" Target="https://www.aaup.org/report/history-uses-and-abuse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788</Words>
  <Characters>4495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8</cp:revision>
  <cp:lastPrinted>2016-10-03T20:37:00Z</cp:lastPrinted>
  <dcterms:created xsi:type="dcterms:W3CDTF">2016-09-28T20:10:00Z</dcterms:created>
  <dcterms:modified xsi:type="dcterms:W3CDTF">2016-10-05T16:15:00Z</dcterms:modified>
</cp:coreProperties>
</file>