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CBC" w:rsidRPr="00873FA3" w:rsidRDefault="00585CBC" w:rsidP="002250AB">
      <w:pPr>
        <w:rPr>
          <w:b/>
          <w:sz w:val="22"/>
          <w:szCs w:val="22"/>
        </w:rPr>
      </w:pPr>
      <w:r w:rsidRPr="00873FA3">
        <w:rPr>
          <w:b/>
          <w:sz w:val="22"/>
          <w:szCs w:val="22"/>
        </w:rPr>
        <w:t>Faculty Meeting Minutes</w:t>
      </w:r>
    </w:p>
    <w:p w:rsidR="00585CBC" w:rsidRPr="00873FA3" w:rsidRDefault="00A6557F" w:rsidP="002250AB">
      <w:pPr>
        <w:rPr>
          <w:b/>
          <w:sz w:val="22"/>
          <w:szCs w:val="22"/>
        </w:rPr>
      </w:pPr>
      <w:r w:rsidRPr="00873FA3">
        <w:rPr>
          <w:b/>
          <w:sz w:val="22"/>
          <w:szCs w:val="22"/>
        </w:rPr>
        <w:t>Tue</w:t>
      </w:r>
      <w:r w:rsidR="00585CBC" w:rsidRPr="00873FA3">
        <w:rPr>
          <w:b/>
          <w:sz w:val="22"/>
          <w:szCs w:val="22"/>
        </w:rPr>
        <w:t xml:space="preserve">sday </w:t>
      </w:r>
      <w:r w:rsidRPr="00873FA3">
        <w:rPr>
          <w:b/>
          <w:sz w:val="22"/>
          <w:szCs w:val="22"/>
        </w:rPr>
        <w:t>18 November</w:t>
      </w:r>
      <w:r w:rsidR="00585CBC" w:rsidRPr="00873FA3">
        <w:rPr>
          <w:b/>
          <w:sz w:val="22"/>
          <w:szCs w:val="22"/>
        </w:rPr>
        <w:t xml:space="preserve"> 2014, 3:40 p.m.</w:t>
      </w:r>
    </w:p>
    <w:p w:rsidR="00585CBC" w:rsidRPr="00873FA3" w:rsidRDefault="00585CBC" w:rsidP="002250AB">
      <w:pPr>
        <w:rPr>
          <w:b/>
          <w:sz w:val="22"/>
          <w:szCs w:val="22"/>
        </w:rPr>
      </w:pPr>
      <w:r w:rsidRPr="00873FA3">
        <w:rPr>
          <w:b/>
          <w:sz w:val="22"/>
          <w:szCs w:val="22"/>
        </w:rPr>
        <w:t xml:space="preserve">Hoversten Chapel </w:t>
      </w:r>
    </w:p>
    <w:p w:rsidR="00585CBC" w:rsidRPr="00873FA3" w:rsidRDefault="00585CBC" w:rsidP="002250AB">
      <w:pPr>
        <w:rPr>
          <w:sz w:val="22"/>
          <w:szCs w:val="22"/>
        </w:rPr>
      </w:pPr>
    </w:p>
    <w:p w:rsidR="00585CBC" w:rsidRPr="00873FA3" w:rsidRDefault="00585CBC" w:rsidP="002250AB">
      <w:pPr>
        <w:rPr>
          <w:sz w:val="22"/>
          <w:szCs w:val="22"/>
        </w:rPr>
      </w:pPr>
      <w:r w:rsidRPr="00873FA3">
        <w:rPr>
          <w:sz w:val="22"/>
          <w:szCs w:val="22"/>
        </w:rPr>
        <w:t xml:space="preserve">Provost Karen Kaivola called the meeting to order at </w:t>
      </w:r>
      <w:r w:rsidR="001833DC" w:rsidRPr="00873FA3">
        <w:rPr>
          <w:sz w:val="22"/>
          <w:szCs w:val="22"/>
        </w:rPr>
        <w:t>3:4</w:t>
      </w:r>
      <w:r w:rsidR="00AB3786" w:rsidRPr="00873FA3">
        <w:rPr>
          <w:sz w:val="22"/>
          <w:szCs w:val="22"/>
        </w:rPr>
        <w:t>8</w:t>
      </w:r>
      <w:r w:rsidRPr="00873FA3">
        <w:rPr>
          <w:sz w:val="22"/>
          <w:szCs w:val="22"/>
        </w:rPr>
        <w:t xml:space="preserve"> p.m.</w:t>
      </w:r>
    </w:p>
    <w:p w:rsidR="002250AB" w:rsidRPr="00873FA3" w:rsidRDefault="002250AB" w:rsidP="00585CBC">
      <w:pPr>
        <w:pStyle w:val="NoSpacing"/>
        <w:rPr>
          <w:rFonts w:ascii="Arial" w:hAnsi="Arial" w:cs="Arial"/>
        </w:rPr>
      </w:pPr>
    </w:p>
    <w:p w:rsidR="00C73A80" w:rsidRPr="00873FA3" w:rsidRDefault="002250AB" w:rsidP="002250AB">
      <w:pPr>
        <w:rPr>
          <w:sz w:val="22"/>
          <w:szCs w:val="22"/>
        </w:rPr>
      </w:pPr>
      <w:r w:rsidRPr="00873FA3">
        <w:rPr>
          <w:b/>
          <w:sz w:val="22"/>
          <w:szCs w:val="22"/>
        </w:rPr>
        <w:t>First Words</w:t>
      </w:r>
      <w:r w:rsidR="00C73A80" w:rsidRPr="00873FA3">
        <w:rPr>
          <w:sz w:val="22"/>
          <w:szCs w:val="22"/>
        </w:rPr>
        <w:br/>
      </w:r>
      <w:r w:rsidR="00694E9E" w:rsidRPr="00873FA3">
        <w:rPr>
          <w:sz w:val="22"/>
          <w:szCs w:val="22"/>
        </w:rPr>
        <w:t>Mary Lowe</w:t>
      </w:r>
      <w:r w:rsidR="00AB3786" w:rsidRPr="00873FA3">
        <w:rPr>
          <w:sz w:val="22"/>
          <w:szCs w:val="22"/>
        </w:rPr>
        <w:t>, associate professor of religion,</w:t>
      </w:r>
      <w:r w:rsidR="001833DC" w:rsidRPr="00873FA3">
        <w:rPr>
          <w:sz w:val="22"/>
          <w:szCs w:val="22"/>
        </w:rPr>
        <w:t xml:space="preserve"> and Doug Green</w:t>
      </w:r>
      <w:r w:rsidR="00AB3786" w:rsidRPr="00873FA3">
        <w:rPr>
          <w:sz w:val="22"/>
          <w:szCs w:val="22"/>
        </w:rPr>
        <w:t>, professor of English,</w:t>
      </w:r>
      <w:r w:rsidR="00585CBC" w:rsidRPr="00873FA3">
        <w:rPr>
          <w:sz w:val="22"/>
          <w:szCs w:val="22"/>
        </w:rPr>
        <w:t xml:space="preserve"> offered </w:t>
      </w:r>
      <w:r w:rsidR="00C73A80" w:rsidRPr="00873FA3">
        <w:rPr>
          <w:sz w:val="22"/>
          <w:szCs w:val="22"/>
        </w:rPr>
        <w:t>First Word</w:t>
      </w:r>
      <w:r w:rsidR="00117CD7" w:rsidRPr="00873FA3">
        <w:rPr>
          <w:sz w:val="22"/>
          <w:szCs w:val="22"/>
        </w:rPr>
        <w:t>s</w:t>
      </w:r>
      <w:r w:rsidR="00AB3786" w:rsidRPr="00873FA3">
        <w:rPr>
          <w:sz w:val="22"/>
          <w:szCs w:val="22"/>
        </w:rPr>
        <w:t>.</w:t>
      </w:r>
    </w:p>
    <w:p w:rsidR="00C73A80" w:rsidRPr="00873FA3" w:rsidRDefault="00C73A80" w:rsidP="00C73A80">
      <w:pPr>
        <w:pStyle w:val="NoSpacing"/>
        <w:rPr>
          <w:rFonts w:ascii="Arial" w:hAnsi="Arial" w:cs="Arial"/>
        </w:rPr>
      </w:pPr>
    </w:p>
    <w:p w:rsidR="00C73A80" w:rsidRPr="00873FA3" w:rsidRDefault="00A6557F" w:rsidP="00C73A80">
      <w:pPr>
        <w:pStyle w:val="NoSpacing"/>
        <w:rPr>
          <w:rFonts w:ascii="Arial" w:hAnsi="Arial" w:cs="Arial"/>
          <w:b/>
          <w:color w:val="000000"/>
        </w:rPr>
      </w:pPr>
      <w:r w:rsidRPr="00873FA3">
        <w:rPr>
          <w:rFonts w:ascii="Arial" w:hAnsi="Arial" w:cs="Arial"/>
          <w:b/>
          <w:color w:val="000000"/>
        </w:rPr>
        <w:t>Approval of Minutes</w:t>
      </w:r>
    </w:p>
    <w:p w:rsidR="00081C7D" w:rsidRPr="00873FA3" w:rsidRDefault="00A6557F" w:rsidP="00081C7D">
      <w:pPr>
        <w:rPr>
          <w:sz w:val="22"/>
          <w:szCs w:val="22"/>
        </w:rPr>
      </w:pPr>
      <w:r w:rsidRPr="00873FA3">
        <w:rPr>
          <w:sz w:val="22"/>
          <w:szCs w:val="22"/>
        </w:rPr>
        <w:t xml:space="preserve">The Faculty Meeting Minutes from </w:t>
      </w:r>
      <w:r w:rsidR="001627B8" w:rsidRPr="00873FA3">
        <w:rPr>
          <w:sz w:val="22"/>
          <w:szCs w:val="22"/>
        </w:rPr>
        <w:t>October 15</w:t>
      </w:r>
      <w:r w:rsidRPr="00873FA3">
        <w:rPr>
          <w:sz w:val="22"/>
          <w:szCs w:val="22"/>
        </w:rPr>
        <w:t xml:space="preserve">, 2014, were </w:t>
      </w:r>
      <w:r w:rsidR="00FA5922" w:rsidRPr="00873FA3">
        <w:rPr>
          <w:sz w:val="22"/>
          <w:szCs w:val="22"/>
        </w:rPr>
        <w:t>presented</w:t>
      </w:r>
      <w:r w:rsidR="00AB3786" w:rsidRPr="00873FA3">
        <w:rPr>
          <w:sz w:val="22"/>
          <w:szCs w:val="22"/>
        </w:rPr>
        <w:t>.  Elise Marubbio, associat</w:t>
      </w:r>
      <w:r w:rsidR="0056784C" w:rsidRPr="00873FA3">
        <w:rPr>
          <w:sz w:val="22"/>
          <w:szCs w:val="22"/>
        </w:rPr>
        <w:t>e professor of American Indian s</w:t>
      </w:r>
      <w:r w:rsidR="00AB3786" w:rsidRPr="00873FA3">
        <w:rPr>
          <w:sz w:val="22"/>
          <w:szCs w:val="22"/>
        </w:rPr>
        <w:t xml:space="preserve">tudies, proposed that </w:t>
      </w:r>
      <w:r w:rsidR="00AA3506" w:rsidRPr="00873FA3">
        <w:rPr>
          <w:sz w:val="22"/>
          <w:szCs w:val="22"/>
        </w:rPr>
        <w:t xml:space="preserve">their </w:t>
      </w:r>
      <w:r w:rsidR="00AB3786" w:rsidRPr="00873FA3">
        <w:rPr>
          <w:sz w:val="22"/>
          <w:szCs w:val="22"/>
        </w:rPr>
        <w:t>approval be deferred until next month’s meeting, so two faculty members’ comments c</w:t>
      </w:r>
      <w:r w:rsidR="00753C84" w:rsidRPr="00873FA3">
        <w:rPr>
          <w:sz w:val="22"/>
          <w:szCs w:val="22"/>
        </w:rPr>
        <w:t>ould</w:t>
      </w:r>
      <w:r w:rsidR="00AB3786" w:rsidRPr="00873FA3">
        <w:rPr>
          <w:sz w:val="22"/>
          <w:szCs w:val="22"/>
        </w:rPr>
        <w:t xml:space="preserve"> be added to the record in the section following the Provost’s Report.  This motion carried.</w:t>
      </w:r>
    </w:p>
    <w:p w:rsidR="00081C7D" w:rsidRPr="00873FA3" w:rsidRDefault="00081C7D" w:rsidP="00081C7D">
      <w:pPr>
        <w:rPr>
          <w:sz w:val="22"/>
          <w:szCs w:val="22"/>
        </w:rPr>
      </w:pPr>
    </w:p>
    <w:p w:rsidR="00C73A80" w:rsidRPr="00873FA3" w:rsidRDefault="00081C7D" w:rsidP="00081C7D">
      <w:pPr>
        <w:rPr>
          <w:b/>
          <w:color w:val="000000"/>
          <w:sz w:val="22"/>
          <w:szCs w:val="22"/>
        </w:rPr>
      </w:pPr>
      <w:r w:rsidRPr="00873FA3">
        <w:rPr>
          <w:b/>
          <w:sz w:val="22"/>
          <w:szCs w:val="22"/>
        </w:rPr>
        <w:t>Ap</w:t>
      </w:r>
      <w:r w:rsidR="00C73A80" w:rsidRPr="00873FA3">
        <w:rPr>
          <w:b/>
          <w:color w:val="000000"/>
          <w:sz w:val="22"/>
          <w:szCs w:val="22"/>
        </w:rPr>
        <w:t>proval of Agenda</w:t>
      </w:r>
    </w:p>
    <w:p w:rsidR="002250AB" w:rsidRPr="00873FA3" w:rsidRDefault="00A6557F" w:rsidP="00C73A80">
      <w:pPr>
        <w:pStyle w:val="NoSpacing"/>
        <w:rPr>
          <w:rFonts w:ascii="Arial" w:hAnsi="Arial" w:cs="Arial"/>
          <w:color w:val="000000"/>
        </w:rPr>
      </w:pPr>
      <w:r w:rsidRPr="00873FA3">
        <w:rPr>
          <w:rFonts w:ascii="Arial" w:hAnsi="Arial" w:cs="Arial"/>
        </w:rPr>
        <w:t>T</w:t>
      </w:r>
      <w:r w:rsidR="00081C7D" w:rsidRPr="00873FA3">
        <w:rPr>
          <w:rFonts w:ascii="Arial" w:hAnsi="Arial" w:cs="Arial"/>
        </w:rPr>
        <w:t>he agenda was amended</w:t>
      </w:r>
      <w:r w:rsidR="00AB3786" w:rsidRPr="00873FA3">
        <w:rPr>
          <w:rFonts w:ascii="Arial" w:hAnsi="Arial" w:cs="Arial"/>
        </w:rPr>
        <w:t xml:space="preserve"> with two additions, and approved.</w:t>
      </w:r>
    </w:p>
    <w:p w:rsidR="00C73A80" w:rsidRPr="00873FA3" w:rsidRDefault="00C73A80" w:rsidP="00C73A80">
      <w:pPr>
        <w:pStyle w:val="NoSpacing"/>
        <w:rPr>
          <w:rFonts w:ascii="Arial" w:hAnsi="Arial" w:cs="Arial"/>
          <w:color w:val="000000"/>
        </w:rPr>
      </w:pPr>
    </w:p>
    <w:p w:rsidR="002250AB" w:rsidRPr="00873FA3" w:rsidRDefault="00102314" w:rsidP="00C73A80">
      <w:pPr>
        <w:pStyle w:val="NoSpacing"/>
        <w:rPr>
          <w:rFonts w:ascii="Arial" w:hAnsi="Arial" w:cs="Arial"/>
          <w:b/>
          <w:color w:val="000000"/>
        </w:rPr>
      </w:pPr>
      <w:r w:rsidRPr="00873FA3">
        <w:rPr>
          <w:rFonts w:ascii="Arial" w:hAnsi="Arial" w:cs="Arial"/>
          <w:b/>
          <w:color w:val="000000"/>
        </w:rPr>
        <w:t>Announcements</w:t>
      </w:r>
    </w:p>
    <w:p w:rsidR="003262B6" w:rsidRPr="00873FA3" w:rsidRDefault="00AA3506" w:rsidP="00873FA3">
      <w:pPr>
        <w:pStyle w:val="NoSpacing"/>
        <w:numPr>
          <w:ilvl w:val="0"/>
          <w:numId w:val="6"/>
        </w:numPr>
        <w:ind w:left="360"/>
        <w:rPr>
          <w:rFonts w:ascii="Arial" w:hAnsi="Arial" w:cs="Arial"/>
          <w:color w:val="000000"/>
        </w:rPr>
      </w:pPr>
      <w:r w:rsidRPr="00873FA3">
        <w:rPr>
          <w:rFonts w:ascii="Arial" w:hAnsi="Arial" w:cs="Arial"/>
          <w:color w:val="000000"/>
        </w:rPr>
        <w:t xml:space="preserve">President </w:t>
      </w:r>
      <w:r w:rsidR="000C4284" w:rsidRPr="00873FA3">
        <w:rPr>
          <w:rFonts w:ascii="Arial" w:hAnsi="Arial" w:cs="Arial"/>
          <w:color w:val="000000"/>
        </w:rPr>
        <w:t xml:space="preserve">Paul Pribbenow will be joining </w:t>
      </w:r>
      <w:r w:rsidR="005E678E" w:rsidRPr="00873FA3">
        <w:rPr>
          <w:rFonts w:ascii="Arial" w:hAnsi="Arial" w:cs="Arial"/>
          <w:color w:val="000000"/>
        </w:rPr>
        <w:t>next month’s</w:t>
      </w:r>
      <w:r w:rsidR="000C4284" w:rsidRPr="00873FA3">
        <w:rPr>
          <w:rFonts w:ascii="Arial" w:hAnsi="Arial" w:cs="Arial"/>
          <w:color w:val="000000"/>
        </w:rPr>
        <w:t xml:space="preserve"> </w:t>
      </w:r>
      <w:r w:rsidRPr="00873FA3">
        <w:rPr>
          <w:rFonts w:ascii="Arial" w:hAnsi="Arial" w:cs="Arial"/>
          <w:color w:val="000000"/>
        </w:rPr>
        <w:t xml:space="preserve">faculty </w:t>
      </w:r>
      <w:r w:rsidR="000C4284" w:rsidRPr="00873FA3">
        <w:rPr>
          <w:rFonts w:ascii="Arial" w:hAnsi="Arial" w:cs="Arial"/>
          <w:color w:val="000000"/>
        </w:rPr>
        <w:t>meeting</w:t>
      </w:r>
      <w:r w:rsidR="005E678E" w:rsidRPr="00873FA3">
        <w:rPr>
          <w:rFonts w:ascii="Arial" w:hAnsi="Arial" w:cs="Arial"/>
          <w:color w:val="000000"/>
        </w:rPr>
        <w:t>, on December 17</w:t>
      </w:r>
      <w:r w:rsidR="000C4284" w:rsidRPr="00873FA3">
        <w:rPr>
          <w:rFonts w:ascii="Arial" w:hAnsi="Arial" w:cs="Arial"/>
          <w:color w:val="000000"/>
        </w:rPr>
        <w:t>.</w:t>
      </w:r>
    </w:p>
    <w:p w:rsidR="003262B6" w:rsidRPr="00873FA3" w:rsidRDefault="003262B6" w:rsidP="00873FA3">
      <w:pPr>
        <w:pStyle w:val="NoSpacing"/>
        <w:ind w:left="360"/>
        <w:rPr>
          <w:rFonts w:ascii="Arial" w:hAnsi="Arial" w:cs="Arial"/>
          <w:color w:val="000000"/>
        </w:rPr>
      </w:pPr>
    </w:p>
    <w:p w:rsidR="003262B6" w:rsidRPr="00873FA3" w:rsidRDefault="004E3BE1" w:rsidP="00873FA3">
      <w:pPr>
        <w:pStyle w:val="NoSpacing"/>
        <w:numPr>
          <w:ilvl w:val="0"/>
          <w:numId w:val="6"/>
        </w:numPr>
        <w:ind w:left="360"/>
        <w:rPr>
          <w:rFonts w:ascii="Arial" w:hAnsi="Arial" w:cs="Arial"/>
          <w:color w:val="000000"/>
        </w:rPr>
      </w:pPr>
      <w:r w:rsidRPr="00873FA3">
        <w:rPr>
          <w:rFonts w:ascii="Arial" w:hAnsi="Arial" w:cs="Arial"/>
          <w:color w:val="000000"/>
        </w:rPr>
        <w:t>Faculty members are encouraged to attend Thursday’s discussion of the plans for the Center for Science, Business, and Religion, “CSBR: Navigating the Homestretch” (3:</w:t>
      </w:r>
      <w:r w:rsidR="005E678E" w:rsidRPr="00873FA3">
        <w:rPr>
          <w:rFonts w:ascii="Arial" w:hAnsi="Arial" w:cs="Arial"/>
          <w:color w:val="000000"/>
        </w:rPr>
        <w:t xml:space="preserve">40 p.m., in Lindell 301).  </w:t>
      </w:r>
    </w:p>
    <w:p w:rsidR="003262B6" w:rsidRPr="00873FA3" w:rsidRDefault="003262B6" w:rsidP="00873FA3">
      <w:pPr>
        <w:pStyle w:val="NoSpacing"/>
        <w:ind w:left="360"/>
        <w:rPr>
          <w:rFonts w:ascii="Arial" w:hAnsi="Arial" w:cs="Arial"/>
          <w:color w:val="000000"/>
        </w:rPr>
      </w:pPr>
    </w:p>
    <w:p w:rsidR="00102314" w:rsidRPr="00873FA3" w:rsidRDefault="005E678E" w:rsidP="00873FA3">
      <w:pPr>
        <w:pStyle w:val="NoSpacing"/>
        <w:numPr>
          <w:ilvl w:val="0"/>
          <w:numId w:val="6"/>
        </w:numPr>
        <w:ind w:left="360"/>
        <w:rPr>
          <w:rFonts w:ascii="Arial" w:hAnsi="Arial" w:cs="Arial"/>
          <w:color w:val="000000"/>
        </w:rPr>
      </w:pPr>
      <w:r w:rsidRPr="00873FA3">
        <w:rPr>
          <w:rFonts w:ascii="Arial" w:hAnsi="Arial" w:cs="Arial"/>
          <w:color w:val="000000"/>
        </w:rPr>
        <w:t xml:space="preserve">The </w:t>
      </w:r>
      <w:r w:rsidR="003262B6" w:rsidRPr="00873FA3">
        <w:rPr>
          <w:rFonts w:ascii="Arial" w:hAnsi="Arial" w:cs="Arial"/>
          <w:color w:val="000000"/>
        </w:rPr>
        <w:t xml:space="preserve">Faculty Senate will take an active role in vetting a shift to a </w:t>
      </w:r>
      <w:r w:rsidR="006F32F3" w:rsidRPr="00873FA3">
        <w:rPr>
          <w:rFonts w:ascii="Arial" w:hAnsi="Arial" w:cs="Arial"/>
          <w:color w:val="000000"/>
        </w:rPr>
        <w:t xml:space="preserve">new accreditation pathway with the Higher Learning Commission; </w:t>
      </w:r>
      <w:r w:rsidR="003262B6" w:rsidRPr="00873FA3">
        <w:rPr>
          <w:rFonts w:ascii="Arial" w:hAnsi="Arial" w:cs="Arial"/>
          <w:color w:val="000000"/>
        </w:rPr>
        <w:t xml:space="preserve">faculty are encouraged to review the </w:t>
      </w:r>
      <w:r w:rsidR="006F32F3" w:rsidRPr="00873FA3">
        <w:rPr>
          <w:rFonts w:ascii="Arial" w:hAnsi="Arial" w:cs="Arial"/>
          <w:color w:val="000000"/>
        </w:rPr>
        <w:t xml:space="preserve">three options </w:t>
      </w:r>
      <w:r w:rsidR="003262B6" w:rsidRPr="00873FA3">
        <w:rPr>
          <w:rFonts w:ascii="Arial" w:hAnsi="Arial" w:cs="Arial"/>
          <w:color w:val="000000"/>
        </w:rPr>
        <w:t>described on the HLC Web site and to make their views known to Senate.</w:t>
      </w:r>
    </w:p>
    <w:p w:rsidR="00102314" w:rsidRPr="00873FA3" w:rsidRDefault="00102314" w:rsidP="00C73A80">
      <w:pPr>
        <w:pStyle w:val="NoSpacing"/>
        <w:rPr>
          <w:rFonts w:ascii="Arial" w:hAnsi="Arial" w:cs="Arial"/>
          <w:color w:val="000000"/>
        </w:rPr>
      </w:pPr>
    </w:p>
    <w:p w:rsidR="002250AB" w:rsidRPr="00873FA3" w:rsidRDefault="002250AB" w:rsidP="00C73A80">
      <w:pPr>
        <w:pStyle w:val="NoSpacing"/>
        <w:rPr>
          <w:rFonts w:ascii="Arial" w:hAnsi="Arial" w:cs="Arial"/>
          <w:b/>
          <w:color w:val="000000"/>
        </w:rPr>
      </w:pPr>
      <w:r w:rsidRPr="00873FA3">
        <w:rPr>
          <w:rFonts w:ascii="Arial" w:hAnsi="Arial" w:cs="Arial"/>
          <w:b/>
          <w:color w:val="000000"/>
        </w:rPr>
        <w:t>Provost’s Report</w:t>
      </w:r>
    </w:p>
    <w:p w:rsidR="005C5574" w:rsidRPr="00873FA3" w:rsidRDefault="000C4284" w:rsidP="00C73A80">
      <w:pPr>
        <w:pStyle w:val="NoSpacing"/>
        <w:rPr>
          <w:rFonts w:ascii="Arial" w:hAnsi="Arial" w:cs="Arial"/>
          <w:color w:val="000000"/>
        </w:rPr>
      </w:pPr>
      <w:r w:rsidRPr="00873FA3">
        <w:rPr>
          <w:rFonts w:ascii="Arial" w:hAnsi="Arial" w:cs="Arial"/>
          <w:color w:val="000000"/>
        </w:rPr>
        <w:t xml:space="preserve">The Provost shared </w:t>
      </w:r>
      <w:r w:rsidR="003262B6" w:rsidRPr="00873FA3">
        <w:rPr>
          <w:rFonts w:ascii="Arial" w:hAnsi="Arial" w:cs="Arial"/>
          <w:color w:val="000000"/>
        </w:rPr>
        <w:t>a shorter version</w:t>
      </w:r>
      <w:r w:rsidRPr="00873FA3">
        <w:rPr>
          <w:rFonts w:ascii="Arial" w:hAnsi="Arial" w:cs="Arial"/>
          <w:color w:val="000000"/>
        </w:rPr>
        <w:t xml:space="preserve"> of </w:t>
      </w:r>
      <w:r w:rsidR="006F32F3" w:rsidRPr="00873FA3">
        <w:rPr>
          <w:rFonts w:ascii="Arial" w:hAnsi="Arial" w:cs="Arial"/>
          <w:color w:val="000000"/>
        </w:rPr>
        <w:t>a</w:t>
      </w:r>
      <w:r w:rsidR="00AB3786" w:rsidRPr="00873FA3">
        <w:rPr>
          <w:rFonts w:ascii="Arial" w:hAnsi="Arial" w:cs="Arial"/>
          <w:color w:val="000000"/>
        </w:rPr>
        <w:t xml:space="preserve"> </w:t>
      </w:r>
      <w:r w:rsidRPr="00873FA3">
        <w:rPr>
          <w:rFonts w:ascii="Arial" w:hAnsi="Arial" w:cs="Arial"/>
          <w:color w:val="000000"/>
        </w:rPr>
        <w:t>presentation</w:t>
      </w:r>
      <w:r w:rsidR="00243C7F" w:rsidRPr="00873FA3">
        <w:rPr>
          <w:rFonts w:ascii="Arial" w:hAnsi="Arial" w:cs="Arial"/>
          <w:color w:val="000000"/>
        </w:rPr>
        <w:t>, “Augsburg 2019, Institutional Distinction, and Disruption in Higher Ed,” that</w:t>
      </w:r>
      <w:r w:rsidRPr="00873FA3">
        <w:rPr>
          <w:rFonts w:ascii="Arial" w:hAnsi="Arial" w:cs="Arial"/>
          <w:color w:val="000000"/>
        </w:rPr>
        <w:t xml:space="preserve"> she was asked to give at </w:t>
      </w:r>
      <w:r w:rsidR="00243C7F" w:rsidRPr="00873FA3">
        <w:rPr>
          <w:rFonts w:ascii="Arial" w:hAnsi="Arial" w:cs="Arial"/>
          <w:color w:val="000000"/>
        </w:rPr>
        <w:t>the previous week’s</w:t>
      </w:r>
      <w:r w:rsidR="00AB3786" w:rsidRPr="00873FA3">
        <w:rPr>
          <w:rFonts w:ascii="Arial" w:hAnsi="Arial" w:cs="Arial"/>
          <w:color w:val="000000"/>
        </w:rPr>
        <w:t xml:space="preserve"> </w:t>
      </w:r>
      <w:r w:rsidRPr="00873FA3">
        <w:rPr>
          <w:rFonts w:ascii="Arial" w:hAnsi="Arial" w:cs="Arial"/>
          <w:color w:val="000000"/>
        </w:rPr>
        <w:t>Board of Regents retreat</w:t>
      </w:r>
      <w:r w:rsidR="00C37F29" w:rsidRPr="00873FA3">
        <w:rPr>
          <w:rFonts w:ascii="Arial" w:hAnsi="Arial" w:cs="Arial"/>
          <w:color w:val="000000"/>
        </w:rPr>
        <w:t xml:space="preserve">; slides </w:t>
      </w:r>
      <w:r w:rsidR="003262B6" w:rsidRPr="00873FA3">
        <w:rPr>
          <w:rFonts w:ascii="Arial" w:hAnsi="Arial" w:cs="Arial"/>
          <w:color w:val="000000"/>
        </w:rPr>
        <w:t>shared with the faculty</w:t>
      </w:r>
      <w:r w:rsidR="00C37F29" w:rsidRPr="00873FA3">
        <w:rPr>
          <w:rFonts w:ascii="Arial" w:hAnsi="Arial" w:cs="Arial"/>
          <w:color w:val="000000"/>
        </w:rPr>
        <w:t xml:space="preserve"> are available </w:t>
      </w:r>
      <w:r w:rsidR="00E5234D" w:rsidRPr="00873FA3">
        <w:rPr>
          <w:rFonts w:ascii="Arial" w:hAnsi="Arial" w:cs="Arial"/>
          <w:color w:val="000000"/>
        </w:rPr>
        <w:t xml:space="preserve">on the Academic Affairs Moodle site, </w:t>
      </w:r>
      <w:hyperlink r:id="rId7" w:history="1">
        <w:r w:rsidR="00622D1D" w:rsidRPr="00873FA3">
          <w:rPr>
            <w:rStyle w:val="Hyperlink"/>
            <w:rFonts w:ascii="Arial" w:hAnsi="Arial" w:cs="Arial"/>
          </w:rPr>
          <w:t>http://goo.gl/VdJL0f</w:t>
        </w:r>
      </w:hyperlink>
      <w:r w:rsidR="00C37F29" w:rsidRPr="00873FA3">
        <w:rPr>
          <w:rFonts w:ascii="Arial" w:hAnsi="Arial" w:cs="Arial"/>
          <w:color w:val="000000"/>
        </w:rPr>
        <w:t>.</w:t>
      </w:r>
      <w:r w:rsidR="00243C7F" w:rsidRPr="00873FA3">
        <w:rPr>
          <w:rFonts w:ascii="Arial" w:hAnsi="Arial" w:cs="Arial"/>
          <w:color w:val="000000"/>
        </w:rPr>
        <w:t xml:space="preserve">  She focused on </w:t>
      </w:r>
      <w:r w:rsidR="00C37F29" w:rsidRPr="00873FA3">
        <w:rPr>
          <w:rFonts w:ascii="Arial" w:hAnsi="Arial" w:cs="Arial"/>
          <w:color w:val="000000"/>
        </w:rPr>
        <w:t xml:space="preserve">the part of </w:t>
      </w:r>
      <w:r w:rsidR="00243C7F" w:rsidRPr="00873FA3">
        <w:rPr>
          <w:rFonts w:ascii="Arial" w:hAnsi="Arial" w:cs="Arial"/>
          <w:color w:val="000000"/>
        </w:rPr>
        <w:t xml:space="preserve">the </w:t>
      </w:r>
      <w:r w:rsidR="000B4022" w:rsidRPr="00873FA3">
        <w:rPr>
          <w:rFonts w:ascii="Arial" w:hAnsi="Arial" w:cs="Arial"/>
          <w:color w:val="000000"/>
        </w:rPr>
        <w:t xml:space="preserve">“Augsburg 2019” </w:t>
      </w:r>
      <w:r w:rsidR="00243C7F" w:rsidRPr="00873FA3">
        <w:rPr>
          <w:rFonts w:ascii="Arial" w:hAnsi="Arial" w:cs="Arial"/>
          <w:color w:val="000000"/>
        </w:rPr>
        <w:t>strategic plan</w:t>
      </w:r>
      <w:r w:rsidR="00C37F29" w:rsidRPr="00873FA3">
        <w:rPr>
          <w:rFonts w:ascii="Arial" w:hAnsi="Arial" w:cs="Arial"/>
          <w:color w:val="000000"/>
        </w:rPr>
        <w:t xml:space="preserve"> that</w:t>
      </w:r>
      <w:r w:rsidR="006F32F3" w:rsidRPr="00873FA3">
        <w:rPr>
          <w:rFonts w:ascii="Arial" w:hAnsi="Arial" w:cs="Arial"/>
          <w:color w:val="000000"/>
        </w:rPr>
        <w:t xml:space="preserve"> covers innovation in the curriculum, strengthening and supporting faculty, and optimizing student success.  Provost Kaivola stated that </w:t>
      </w:r>
      <w:r w:rsidR="005E678E" w:rsidRPr="00873FA3">
        <w:rPr>
          <w:rFonts w:ascii="Arial" w:hAnsi="Arial" w:cs="Arial"/>
          <w:color w:val="000000"/>
        </w:rPr>
        <w:t>her intention</w:t>
      </w:r>
      <w:r w:rsidR="003262B6" w:rsidRPr="00873FA3">
        <w:rPr>
          <w:rFonts w:ascii="Arial" w:hAnsi="Arial" w:cs="Arial"/>
          <w:color w:val="000000"/>
        </w:rPr>
        <w:t xml:space="preserve"> was to help open a space for faculty engagement with Augsburg 2019.  Over the next several weeks, faculty will meet in divisional meetings to further discuss how their priorities for the academic program align with Augsburg 2019.  Then, on December 3, the Presid</w:t>
      </w:r>
      <w:bookmarkStart w:id="0" w:name="_GoBack"/>
      <w:bookmarkEnd w:id="0"/>
      <w:r w:rsidR="003262B6" w:rsidRPr="00873FA3">
        <w:rPr>
          <w:rFonts w:ascii="Arial" w:hAnsi="Arial" w:cs="Arial"/>
          <w:color w:val="000000"/>
        </w:rPr>
        <w:t xml:space="preserve">ent will meet with </w:t>
      </w:r>
      <w:r w:rsidR="00873FA3" w:rsidRPr="00873FA3">
        <w:rPr>
          <w:rFonts w:ascii="Arial" w:hAnsi="Arial" w:cs="Arial"/>
          <w:color w:val="000000"/>
        </w:rPr>
        <w:t>d</w:t>
      </w:r>
      <w:r w:rsidR="003262B6" w:rsidRPr="00873FA3">
        <w:rPr>
          <w:rFonts w:ascii="Arial" w:hAnsi="Arial" w:cs="Arial"/>
          <w:color w:val="000000"/>
        </w:rPr>
        <w:t xml:space="preserve">epartment </w:t>
      </w:r>
      <w:r w:rsidR="00873FA3" w:rsidRPr="00873FA3">
        <w:rPr>
          <w:rFonts w:ascii="Arial" w:hAnsi="Arial" w:cs="Arial"/>
          <w:color w:val="000000"/>
        </w:rPr>
        <w:t>c</w:t>
      </w:r>
      <w:r w:rsidR="003262B6" w:rsidRPr="00873FA3">
        <w:rPr>
          <w:rFonts w:ascii="Arial" w:hAnsi="Arial" w:cs="Arial"/>
          <w:color w:val="000000"/>
        </w:rPr>
        <w:t xml:space="preserve">hairs, </w:t>
      </w:r>
      <w:r w:rsidR="00873FA3" w:rsidRPr="00873FA3">
        <w:rPr>
          <w:rFonts w:ascii="Arial" w:hAnsi="Arial" w:cs="Arial"/>
          <w:color w:val="000000"/>
        </w:rPr>
        <w:t>d</w:t>
      </w:r>
      <w:r w:rsidR="003262B6" w:rsidRPr="00873FA3">
        <w:rPr>
          <w:rFonts w:ascii="Arial" w:hAnsi="Arial" w:cs="Arial"/>
          <w:color w:val="000000"/>
        </w:rPr>
        <w:t xml:space="preserve">ivision </w:t>
      </w:r>
      <w:r w:rsidR="00873FA3" w:rsidRPr="00873FA3">
        <w:rPr>
          <w:rFonts w:ascii="Arial" w:hAnsi="Arial" w:cs="Arial"/>
          <w:color w:val="000000"/>
        </w:rPr>
        <w:t>c</w:t>
      </w:r>
      <w:r w:rsidR="003262B6" w:rsidRPr="00873FA3">
        <w:rPr>
          <w:rFonts w:ascii="Arial" w:hAnsi="Arial" w:cs="Arial"/>
          <w:color w:val="000000"/>
        </w:rPr>
        <w:t xml:space="preserve">hairs, and </w:t>
      </w:r>
      <w:r w:rsidR="00873FA3" w:rsidRPr="00873FA3">
        <w:rPr>
          <w:rFonts w:ascii="Arial" w:hAnsi="Arial" w:cs="Arial"/>
          <w:color w:val="000000"/>
        </w:rPr>
        <w:t>p</w:t>
      </w:r>
      <w:r w:rsidR="003262B6" w:rsidRPr="00873FA3">
        <w:rPr>
          <w:rFonts w:ascii="Arial" w:hAnsi="Arial" w:cs="Arial"/>
          <w:color w:val="000000"/>
        </w:rPr>
        <w:t xml:space="preserve">rogram </w:t>
      </w:r>
      <w:r w:rsidR="00873FA3" w:rsidRPr="00873FA3">
        <w:rPr>
          <w:rFonts w:ascii="Arial" w:hAnsi="Arial" w:cs="Arial"/>
          <w:color w:val="000000"/>
        </w:rPr>
        <w:t>d</w:t>
      </w:r>
      <w:r w:rsidR="003262B6" w:rsidRPr="00873FA3">
        <w:rPr>
          <w:rFonts w:ascii="Arial" w:hAnsi="Arial" w:cs="Arial"/>
          <w:color w:val="000000"/>
        </w:rPr>
        <w:t>irectors to advance the discussion further.  With respect to Augsburg 2019, the Provost addressed how we got to where we are (through considerable conversation and dialogue), where we are (at the point of having a plan that is general enough for those charged with the work to help define the initiatives that will move it forward), and where we’re headed (to a clearer understanding of the academic priorities that will shape the plan in more specific and concrete ways</w:t>
      </w:r>
      <w:r w:rsidR="00873FA3" w:rsidRPr="00873FA3">
        <w:rPr>
          <w:rFonts w:ascii="Arial" w:hAnsi="Arial" w:cs="Arial"/>
          <w:color w:val="000000"/>
        </w:rPr>
        <w:t>)</w:t>
      </w:r>
      <w:r w:rsidR="003262B6" w:rsidRPr="00873FA3">
        <w:rPr>
          <w:rFonts w:ascii="Arial" w:hAnsi="Arial" w:cs="Arial"/>
          <w:color w:val="000000"/>
        </w:rPr>
        <w:t>.</w:t>
      </w:r>
    </w:p>
    <w:p w:rsidR="003262B6" w:rsidRPr="00873FA3" w:rsidRDefault="003262B6" w:rsidP="00C73A80">
      <w:pPr>
        <w:pStyle w:val="NoSpacing"/>
        <w:rPr>
          <w:rFonts w:ascii="Arial" w:hAnsi="Arial" w:cs="Arial"/>
          <w:color w:val="000000"/>
        </w:rPr>
      </w:pPr>
    </w:p>
    <w:p w:rsidR="005C5574" w:rsidRPr="00873FA3" w:rsidRDefault="005C5574" w:rsidP="00DA7324">
      <w:pPr>
        <w:pStyle w:val="NoSpacing"/>
        <w:rPr>
          <w:rFonts w:ascii="Arial" w:hAnsi="Arial" w:cs="Arial"/>
          <w:color w:val="000000"/>
        </w:rPr>
      </w:pPr>
      <w:r w:rsidRPr="00873FA3">
        <w:rPr>
          <w:rFonts w:ascii="Arial" w:hAnsi="Arial" w:cs="Arial"/>
          <w:color w:val="000000"/>
        </w:rPr>
        <w:t>The Provost</w:t>
      </w:r>
      <w:r w:rsidR="00263BAC" w:rsidRPr="00873FA3">
        <w:rPr>
          <w:rFonts w:ascii="Arial" w:hAnsi="Arial" w:cs="Arial"/>
          <w:color w:val="000000"/>
        </w:rPr>
        <w:t xml:space="preserve"> noted that the </w:t>
      </w:r>
      <w:r w:rsidR="000B4022" w:rsidRPr="00873FA3">
        <w:rPr>
          <w:rFonts w:ascii="Arial" w:hAnsi="Arial" w:cs="Arial"/>
          <w:color w:val="000000"/>
        </w:rPr>
        <w:t>nature</w:t>
      </w:r>
      <w:r w:rsidR="00263BAC" w:rsidRPr="00873FA3">
        <w:rPr>
          <w:rFonts w:ascii="Arial" w:hAnsi="Arial" w:cs="Arial"/>
          <w:color w:val="000000"/>
        </w:rPr>
        <w:t xml:space="preserve"> of college teaching is </w:t>
      </w:r>
      <w:r w:rsidR="000B4022" w:rsidRPr="00873FA3">
        <w:rPr>
          <w:rFonts w:ascii="Arial" w:hAnsi="Arial" w:cs="Arial"/>
          <w:color w:val="000000"/>
        </w:rPr>
        <w:t xml:space="preserve">itself </w:t>
      </w:r>
      <w:r w:rsidR="00263BAC" w:rsidRPr="00873FA3">
        <w:rPr>
          <w:rFonts w:ascii="Arial" w:hAnsi="Arial" w:cs="Arial"/>
          <w:color w:val="000000"/>
        </w:rPr>
        <w:t xml:space="preserve">changing.  Referring to a recent talk by Arthur Levine, president of </w:t>
      </w:r>
      <w:r w:rsidR="000B4022" w:rsidRPr="00873FA3">
        <w:rPr>
          <w:rFonts w:ascii="Arial" w:hAnsi="Arial" w:cs="Arial"/>
          <w:color w:val="000000"/>
        </w:rPr>
        <w:t xml:space="preserve">the Woodrow Wilson </w:t>
      </w:r>
      <w:r w:rsidR="003262B6" w:rsidRPr="00873FA3">
        <w:rPr>
          <w:rFonts w:ascii="Arial" w:hAnsi="Arial" w:cs="Arial"/>
          <w:color w:val="000000"/>
        </w:rPr>
        <w:t xml:space="preserve">Fellowship </w:t>
      </w:r>
      <w:r w:rsidR="000B4022" w:rsidRPr="00873FA3">
        <w:rPr>
          <w:rFonts w:ascii="Arial" w:hAnsi="Arial" w:cs="Arial"/>
          <w:color w:val="000000"/>
        </w:rPr>
        <w:t xml:space="preserve">Foundation, she described </w:t>
      </w:r>
      <w:r w:rsidR="003262B6" w:rsidRPr="00873FA3">
        <w:rPr>
          <w:rFonts w:ascii="Arial" w:hAnsi="Arial" w:cs="Arial"/>
          <w:color w:val="000000"/>
        </w:rPr>
        <w:t>a “seismic shift” for higher education that is part of a broader transition from a national industrial economy to a global information</w:t>
      </w:r>
      <w:r w:rsidR="000B4022" w:rsidRPr="00873FA3">
        <w:rPr>
          <w:rFonts w:ascii="Arial" w:hAnsi="Arial" w:cs="Arial"/>
          <w:color w:val="000000"/>
        </w:rPr>
        <w:t xml:space="preserve"> </w:t>
      </w:r>
      <w:r w:rsidR="003262B6" w:rsidRPr="00873FA3">
        <w:rPr>
          <w:rFonts w:ascii="Arial" w:hAnsi="Arial" w:cs="Arial"/>
          <w:color w:val="000000"/>
        </w:rPr>
        <w:t>age</w:t>
      </w:r>
      <w:r w:rsidR="000B4022" w:rsidRPr="00873FA3">
        <w:rPr>
          <w:rFonts w:ascii="Arial" w:hAnsi="Arial" w:cs="Arial"/>
          <w:color w:val="000000"/>
        </w:rPr>
        <w:t xml:space="preserve">.  </w:t>
      </w:r>
      <w:r w:rsidR="003262B6" w:rsidRPr="00873FA3">
        <w:rPr>
          <w:rFonts w:ascii="Arial" w:hAnsi="Arial" w:cs="Arial"/>
          <w:color w:val="000000"/>
        </w:rPr>
        <w:t xml:space="preserve">She noted that the change was as profound as the shift </w:t>
      </w:r>
      <w:r w:rsidR="003262B6" w:rsidRPr="00873FA3">
        <w:rPr>
          <w:rFonts w:ascii="Arial" w:hAnsi="Arial" w:cs="Arial"/>
          <w:color w:val="000000"/>
        </w:rPr>
        <w:lastRenderedPageBreak/>
        <w:t xml:space="preserve">from an agrarian society to an industrial one. </w:t>
      </w:r>
      <w:r w:rsidR="000B4022" w:rsidRPr="00873FA3">
        <w:rPr>
          <w:rFonts w:ascii="Arial" w:hAnsi="Arial" w:cs="Arial"/>
          <w:color w:val="000000"/>
        </w:rPr>
        <w:t>She said that the resulting pressures on institutions like Augsburg affect us all “in ways we have to respond to,” even though “we may not all see it the same way; we may not all speak with one voice.”</w:t>
      </w:r>
    </w:p>
    <w:p w:rsidR="003262B6" w:rsidRPr="00873FA3" w:rsidRDefault="003262B6" w:rsidP="00DA7324">
      <w:pPr>
        <w:pStyle w:val="NoSpacing"/>
        <w:rPr>
          <w:rFonts w:ascii="Arial" w:hAnsi="Arial" w:cs="Arial"/>
          <w:color w:val="000000"/>
        </w:rPr>
      </w:pPr>
    </w:p>
    <w:p w:rsidR="003262B6" w:rsidRPr="00873FA3" w:rsidRDefault="000B4022" w:rsidP="00DA7324">
      <w:pPr>
        <w:pStyle w:val="NoSpacing"/>
        <w:rPr>
          <w:rFonts w:ascii="Arial" w:hAnsi="Arial" w:cs="Arial"/>
          <w:color w:val="000000"/>
        </w:rPr>
      </w:pPr>
      <w:r w:rsidRPr="00873FA3">
        <w:rPr>
          <w:rFonts w:ascii="Arial" w:hAnsi="Arial" w:cs="Arial"/>
          <w:color w:val="000000"/>
        </w:rPr>
        <w:t xml:space="preserve">The new paradigm requires </w:t>
      </w:r>
      <w:r w:rsidR="003262B6" w:rsidRPr="00873FA3">
        <w:rPr>
          <w:rFonts w:ascii="Arial" w:hAnsi="Arial" w:cs="Arial"/>
          <w:color w:val="000000"/>
        </w:rPr>
        <w:t>a smart alignment of</w:t>
      </w:r>
      <w:r w:rsidRPr="00873FA3">
        <w:rPr>
          <w:rFonts w:ascii="Arial" w:hAnsi="Arial" w:cs="Arial"/>
          <w:color w:val="000000"/>
        </w:rPr>
        <w:t xml:space="preserve"> resources</w:t>
      </w:r>
      <w:r w:rsidR="003262B6" w:rsidRPr="00873FA3">
        <w:rPr>
          <w:rFonts w:ascii="Arial" w:hAnsi="Arial" w:cs="Arial"/>
          <w:color w:val="000000"/>
        </w:rPr>
        <w:t xml:space="preserve"> with priorities</w:t>
      </w:r>
      <w:r w:rsidR="005C5574" w:rsidRPr="00873FA3">
        <w:rPr>
          <w:rFonts w:ascii="Arial" w:hAnsi="Arial" w:cs="Arial"/>
          <w:color w:val="000000"/>
        </w:rPr>
        <w:t xml:space="preserve">, </w:t>
      </w:r>
      <w:r w:rsidR="003262B6" w:rsidRPr="00873FA3">
        <w:rPr>
          <w:rFonts w:ascii="Arial" w:hAnsi="Arial" w:cs="Arial"/>
          <w:color w:val="000000"/>
        </w:rPr>
        <w:t xml:space="preserve">as we face new kinds of competition and pressures. </w:t>
      </w:r>
      <w:r w:rsidR="005E678E" w:rsidRPr="00873FA3">
        <w:rPr>
          <w:rFonts w:ascii="Arial" w:hAnsi="Arial" w:cs="Arial"/>
          <w:color w:val="000000"/>
        </w:rPr>
        <w:t xml:space="preserve"> </w:t>
      </w:r>
      <w:r w:rsidR="003262B6" w:rsidRPr="00873FA3">
        <w:rPr>
          <w:rFonts w:ascii="Arial" w:hAnsi="Arial" w:cs="Arial"/>
          <w:color w:val="000000"/>
        </w:rPr>
        <w:t>“C</w:t>
      </w:r>
      <w:r w:rsidRPr="00873FA3">
        <w:rPr>
          <w:rFonts w:ascii="Arial" w:hAnsi="Arial" w:cs="Arial"/>
          <w:color w:val="000000"/>
        </w:rPr>
        <w:t>olleges are now competing more aggr</w:t>
      </w:r>
      <w:r w:rsidR="005E678E" w:rsidRPr="00873FA3">
        <w:rPr>
          <w:rFonts w:ascii="Arial" w:hAnsi="Arial" w:cs="Arial"/>
          <w:color w:val="000000"/>
        </w:rPr>
        <w:t xml:space="preserve">essively for the same students,” </w:t>
      </w:r>
      <w:r w:rsidR="005C5574" w:rsidRPr="00873FA3">
        <w:rPr>
          <w:rFonts w:ascii="Arial" w:hAnsi="Arial" w:cs="Arial"/>
          <w:color w:val="000000"/>
        </w:rPr>
        <w:t>she</w:t>
      </w:r>
      <w:r w:rsidR="005E678E" w:rsidRPr="00873FA3">
        <w:rPr>
          <w:rFonts w:ascii="Arial" w:hAnsi="Arial" w:cs="Arial"/>
          <w:color w:val="000000"/>
        </w:rPr>
        <w:t xml:space="preserve"> said.</w:t>
      </w:r>
      <w:r w:rsidRPr="00873FA3">
        <w:rPr>
          <w:rFonts w:ascii="Arial" w:hAnsi="Arial" w:cs="Arial"/>
          <w:color w:val="000000"/>
        </w:rPr>
        <w:t xml:space="preserve">  </w:t>
      </w:r>
      <w:r w:rsidR="003262B6" w:rsidRPr="00873FA3">
        <w:rPr>
          <w:rFonts w:ascii="Arial" w:hAnsi="Arial" w:cs="Arial"/>
          <w:color w:val="000000"/>
        </w:rPr>
        <w:t>H</w:t>
      </w:r>
      <w:r w:rsidRPr="00873FA3">
        <w:rPr>
          <w:rFonts w:ascii="Arial" w:hAnsi="Arial" w:cs="Arial"/>
          <w:color w:val="000000"/>
        </w:rPr>
        <w:t xml:space="preserve">ow Augsburg grows and what its vision will be is an urgent </w:t>
      </w:r>
      <w:r w:rsidR="003262B6" w:rsidRPr="00873FA3">
        <w:rPr>
          <w:rFonts w:ascii="Arial" w:hAnsi="Arial" w:cs="Arial"/>
          <w:color w:val="000000"/>
        </w:rPr>
        <w:t>question</w:t>
      </w:r>
      <w:r w:rsidRPr="00873FA3">
        <w:rPr>
          <w:rFonts w:ascii="Arial" w:hAnsi="Arial" w:cs="Arial"/>
          <w:color w:val="000000"/>
        </w:rPr>
        <w:t xml:space="preserve"> that requires thin</w:t>
      </w:r>
      <w:r w:rsidR="005E678E" w:rsidRPr="00873FA3">
        <w:rPr>
          <w:rFonts w:ascii="Arial" w:hAnsi="Arial" w:cs="Arial"/>
          <w:color w:val="000000"/>
        </w:rPr>
        <w:t>k</w:t>
      </w:r>
      <w:r w:rsidR="003262B6" w:rsidRPr="00873FA3">
        <w:rPr>
          <w:rFonts w:ascii="Arial" w:hAnsi="Arial" w:cs="Arial"/>
          <w:color w:val="000000"/>
        </w:rPr>
        <w:t xml:space="preserve">ing across multiple dimensions.  The Provost </w:t>
      </w:r>
      <w:r w:rsidR="005E678E" w:rsidRPr="00873FA3">
        <w:rPr>
          <w:rFonts w:ascii="Arial" w:hAnsi="Arial" w:cs="Arial"/>
          <w:color w:val="000000"/>
        </w:rPr>
        <w:t xml:space="preserve">described what she sees as </w:t>
      </w:r>
      <w:r w:rsidR="003262B6" w:rsidRPr="00873FA3">
        <w:rPr>
          <w:rFonts w:ascii="Arial" w:hAnsi="Arial" w:cs="Arial"/>
          <w:color w:val="000000"/>
        </w:rPr>
        <w:t xml:space="preserve">three </w:t>
      </w:r>
      <w:r w:rsidR="005E678E" w:rsidRPr="00873FA3">
        <w:rPr>
          <w:rFonts w:ascii="Arial" w:hAnsi="Arial" w:cs="Arial"/>
          <w:color w:val="000000"/>
        </w:rPr>
        <w:t xml:space="preserve">unique </w:t>
      </w:r>
      <w:r w:rsidR="003262B6" w:rsidRPr="00873FA3">
        <w:rPr>
          <w:rFonts w:ascii="Arial" w:hAnsi="Arial" w:cs="Arial"/>
          <w:color w:val="000000"/>
        </w:rPr>
        <w:t>institutional strengths around which an academic plan might be built:  (1) e</w:t>
      </w:r>
      <w:r w:rsidR="003009CF" w:rsidRPr="00873FA3">
        <w:rPr>
          <w:rFonts w:ascii="Arial" w:hAnsi="Arial" w:cs="Arial"/>
          <w:color w:val="000000"/>
        </w:rPr>
        <w:t xml:space="preserve">xperiential education, </w:t>
      </w:r>
      <w:r w:rsidR="003262B6" w:rsidRPr="00873FA3">
        <w:rPr>
          <w:rFonts w:ascii="Arial" w:hAnsi="Arial" w:cs="Arial"/>
          <w:color w:val="000000"/>
        </w:rPr>
        <w:t xml:space="preserve">(2) our integration of </w:t>
      </w:r>
      <w:r w:rsidR="003009CF" w:rsidRPr="00873FA3">
        <w:rPr>
          <w:rFonts w:ascii="Arial" w:hAnsi="Arial" w:cs="Arial"/>
          <w:color w:val="000000"/>
        </w:rPr>
        <w:t>libera</w:t>
      </w:r>
      <w:r w:rsidR="003262B6" w:rsidRPr="00873FA3">
        <w:rPr>
          <w:rFonts w:ascii="Arial" w:hAnsi="Arial" w:cs="Arial"/>
          <w:color w:val="000000"/>
        </w:rPr>
        <w:t xml:space="preserve">l arts and professional studies, and (3) our intentionally diverse mix of students.  All three are grounded and deepened by our Lutheran tradition and values, our urban location, </w:t>
      </w:r>
      <w:r w:rsidR="00873FA3">
        <w:rPr>
          <w:rFonts w:ascii="Arial" w:hAnsi="Arial" w:cs="Arial"/>
          <w:color w:val="000000"/>
        </w:rPr>
        <w:t xml:space="preserve">and </w:t>
      </w:r>
      <w:r w:rsidR="003262B6" w:rsidRPr="00873FA3">
        <w:rPr>
          <w:rFonts w:ascii="Arial" w:hAnsi="Arial" w:cs="Arial"/>
          <w:color w:val="000000"/>
        </w:rPr>
        <w:t>our committed faculty.</w:t>
      </w:r>
    </w:p>
    <w:p w:rsidR="00DA7324" w:rsidRPr="00873FA3" w:rsidRDefault="00DA7324" w:rsidP="00DA7324">
      <w:pPr>
        <w:pStyle w:val="NoSpacing"/>
        <w:rPr>
          <w:rFonts w:ascii="Arial" w:hAnsi="Arial" w:cs="Arial"/>
          <w:color w:val="000000"/>
        </w:rPr>
      </w:pPr>
    </w:p>
    <w:p w:rsidR="006F32F3" w:rsidRPr="00873FA3" w:rsidRDefault="005C5574" w:rsidP="00DA7324">
      <w:pPr>
        <w:pStyle w:val="NoSpacing"/>
        <w:rPr>
          <w:rFonts w:ascii="Arial" w:hAnsi="Arial" w:cs="Arial"/>
          <w:color w:val="000000"/>
        </w:rPr>
      </w:pPr>
      <w:r w:rsidRPr="00873FA3">
        <w:rPr>
          <w:rFonts w:ascii="Arial" w:hAnsi="Arial" w:cs="Arial"/>
          <w:color w:val="000000"/>
        </w:rPr>
        <w:t>The Provost</w:t>
      </w:r>
      <w:r w:rsidR="00C37F29" w:rsidRPr="00873FA3">
        <w:rPr>
          <w:rFonts w:ascii="Arial" w:hAnsi="Arial" w:cs="Arial"/>
          <w:color w:val="000000"/>
        </w:rPr>
        <w:t xml:space="preserve"> pointed to this year’s </w:t>
      </w:r>
      <w:r w:rsidRPr="00873FA3">
        <w:rPr>
          <w:rFonts w:ascii="Arial" w:hAnsi="Arial" w:cs="Arial"/>
          <w:color w:val="000000"/>
        </w:rPr>
        <w:t xml:space="preserve">HLC </w:t>
      </w:r>
      <w:r w:rsidR="00DA7324" w:rsidRPr="00873FA3">
        <w:rPr>
          <w:rFonts w:ascii="Arial" w:hAnsi="Arial" w:cs="Arial"/>
          <w:color w:val="000000"/>
        </w:rPr>
        <w:t>program review as one place to begin to make</w:t>
      </w:r>
      <w:r w:rsidR="00C37F29" w:rsidRPr="00873FA3">
        <w:rPr>
          <w:rFonts w:ascii="Arial" w:hAnsi="Arial" w:cs="Arial"/>
          <w:color w:val="000000"/>
        </w:rPr>
        <w:t xml:space="preserve"> strategic choices about what the college should support </w:t>
      </w:r>
      <w:r w:rsidR="00DA7324" w:rsidRPr="00873FA3">
        <w:rPr>
          <w:rFonts w:ascii="Arial" w:hAnsi="Arial" w:cs="Arial"/>
          <w:color w:val="000000"/>
        </w:rPr>
        <w:t xml:space="preserve">in the academic core </w:t>
      </w:r>
      <w:r w:rsidR="00C37F29" w:rsidRPr="00873FA3">
        <w:rPr>
          <w:rFonts w:ascii="Arial" w:hAnsi="Arial" w:cs="Arial"/>
          <w:color w:val="000000"/>
        </w:rPr>
        <w:t xml:space="preserve">in the future.  </w:t>
      </w:r>
      <w:r w:rsidR="00DA7324" w:rsidRPr="00873FA3">
        <w:rPr>
          <w:rFonts w:ascii="Arial" w:hAnsi="Arial" w:cs="Arial"/>
          <w:color w:val="000000"/>
        </w:rPr>
        <w:t>While we may also look for ways to grow programs</w:t>
      </w:r>
      <w:r w:rsidR="00C37F29" w:rsidRPr="00873FA3">
        <w:rPr>
          <w:rFonts w:ascii="Arial" w:hAnsi="Arial" w:cs="Arial"/>
          <w:color w:val="000000"/>
        </w:rPr>
        <w:t>, “w</w:t>
      </w:r>
      <w:r w:rsidR="0069476E" w:rsidRPr="00873FA3">
        <w:rPr>
          <w:rFonts w:ascii="Arial" w:hAnsi="Arial" w:cs="Arial"/>
          <w:color w:val="000000"/>
        </w:rPr>
        <w:t xml:space="preserve">e </w:t>
      </w:r>
      <w:r w:rsidR="00DA7324" w:rsidRPr="00873FA3">
        <w:rPr>
          <w:rFonts w:ascii="Arial" w:hAnsi="Arial" w:cs="Arial"/>
          <w:color w:val="000000"/>
        </w:rPr>
        <w:t>should</w:t>
      </w:r>
      <w:r w:rsidR="0069476E" w:rsidRPr="00873FA3">
        <w:rPr>
          <w:rFonts w:ascii="Arial" w:hAnsi="Arial" w:cs="Arial"/>
          <w:color w:val="000000"/>
        </w:rPr>
        <w:t xml:space="preserve"> chart a course that d</w:t>
      </w:r>
      <w:r w:rsidR="003262B6" w:rsidRPr="00873FA3">
        <w:rPr>
          <w:rFonts w:ascii="Arial" w:hAnsi="Arial" w:cs="Arial"/>
          <w:color w:val="000000"/>
        </w:rPr>
        <w:t xml:space="preserve">oes justice to our rich history while </w:t>
      </w:r>
      <w:r w:rsidR="00DA7324" w:rsidRPr="00873FA3">
        <w:rPr>
          <w:rFonts w:ascii="Arial" w:hAnsi="Arial" w:cs="Arial"/>
          <w:color w:val="000000"/>
        </w:rPr>
        <w:t xml:space="preserve">also </w:t>
      </w:r>
      <w:r w:rsidR="003262B6" w:rsidRPr="00873FA3">
        <w:rPr>
          <w:rFonts w:ascii="Arial" w:hAnsi="Arial" w:cs="Arial"/>
          <w:color w:val="000000"/>
        </w:rPr>
        <w:t xml:space="preserve">remaining aware of the </w:t>
      </w:r>
      <w:r w:rsidR="00DA7324" w:rsidRPr="00873FA3">
        <w:rPr>
          <w:rFonts w:ascii="Arial" w:hAnsi="Arial" w:cs="Arial"/>
          <w:color w:val="000000"/>
        </w:rPr>
        <w:t>need to generate the revenues that will enable us to</w:t>
      </w:r>
      <w:r w:rsidR="003262B6" w:rsidRPr="00873FA3">
        <w:rPr>
          <w:rFonts w:ascii="Arial" w:hAnsi="Arial" w:cs="Arial"/>
          <w:color w:val="000000"/>
        </w:rPr>
        <w:t xml:space="preserve"> strengthen the institution.</w:t>
      </w:r>
      <w:r w:rsidR="0069476E" w:rsidRPr="00873FA3">
        <w:rPr>
          <w:rFonts w:ascii="Arial" w:hAnsi="Arial" w:cs="Arial"/>
          <w:color w:val="000000"/>
        </w:rPr>
        <w:t>”</w:t>
      </w:r>
    </w:p>
    <w:p w:rsidR="00C37F29" w:rsidRPr="00873FA3" w:rsidRDefault="00C37F29" w:rsidP="00DA7324">
      <w:pPr>
        <w:pStyle w:val="NoSpacing"/>
        <w:rPr>
          <w:rFonts w:ascii="Arial" w:hAnsi="Arial" w:cs="Arial"/>
          <w:color w:val="000000"/>
        </w:rPr>
      </w:pPr>
    </w:p>
    <w:p w:rsidR="00C37F29" w:rsidRPr="00873FA3" w:rsidRDefault="00C37F29" w:rsidP="00DA7324">
      <w:pPr>
        <w:pStyle w:val="NoSpacing"/>
        <w:rPr>
          <w:rFonts w:ascii="Arial" w:hAnsi="Arial" w:cs="Arial"/>
          <w:color w:val="000000"/>
        </w:rPr>
      </w:pPr>
      <w:r w:rsidRPr="00873FA3">
        <w:rPr>
          <w:rFonts w:ascii="Arial" w:hAnsi="Arial" w:cs="Arial"/>
          <w:color w:val="000000"/>
        </w:rPr>
        <w:t xml:space="preserve">In the interests of time, the Provost suggested holding </w:t>
      </w:r>
      <w:r w:rsidR="00EB2010" w:rsidRPr="00873FA3">
        <w:rPr>
          <w:rFonts w:ascii="Arial" w:hAnsi="Arial" w:cs="Arial"/>
          <w:color w:val="000000"/>
        </w:rPr>
        <w:t>comments on</w:t>
      </w:r>
      <w:r w:rsidR="00122CDC" w:rsidRPr="00873FA3">
        <w:rPr>
          <w:rFonts w:ascii="Arial" w:hAnsi="Arial" w:cs="Arial"/>
          <w:color w:val="000000"/>
        </w:rPr>
        <w:t xml:space="preserve"> her report </w:t>
      </w:r>
      <w:r w:rsidRPr="00873FA3">
        <w:rPr>
          <w:rFonts w:ascii="Arial" w:hAnsi="Arial" w:cs="Arial"/>
          <w:color w:val="000000"/>
        </w:rPr>
        <w:t>until after the Faculty Senate report.</w:t>
      </w:r>
    </w:p>
    <w:p w:rsidR="00102314" w:rsidRPr="00873FA3" w:rsidRDefault="00102314" w:rsidP="00C73A80">
      <w:pPr>
        <w:pStyle w:val="NoSpacing"/>
        <w:rPr>
          <w:rFonts w:ascii="Arial" w:hAnsi="Arial" w:cs="Arial"/>
          <w:color w:val="000000"/>
        </w:rPr>
      </w:pPr>
    </w:p>
    <w:p w:rsidR="002250AB" w:rsidRPr="00873FA3" w:rsidRDefault="002250AB" w:rsidP="001C053B">
      <w:pPr>
        <w:pStyle w:val="NoSpacing"/>
        <w:rPr>
          <w:rFonts w:ascii="Arial" w:hAnsi="Arial" w:cs="Arial"/>
          <w:b/>
          <w:color w:val="000000"/>
        </w:rPr>
      </w:pPr>
      <w:r w:rsidRPr="00873FA3">
        <w:rPr>
          <w:rFonts w:ascii="Arial" w:hAnsi="Arial" w:cs="Arial"/>
          <w:b/>
          <w:color w:val="000000"/>
        </w:rPr>
        <w:t>Faculty Senate Report</w:t>
      </w:r>
    </w:p>
    <w:p w:rsidR="00102314" w:rsidRPr="00873FA3" w:rsidRDefault="00102314" w:rsidP="001C053B">
      <w:pPr>
        <w:pStyle w:val="NoSpacing"/>
        <w:rPr>
          <w:rFonts w:ascii="Arial" w:hAnsi="Arial" w:cs="Arial"/>
          <w:color w:val="000000"/>
        </w:rPr>
      </w:pPr>
      <w:r w:rsidRPr="00873FA3">
        <w:rPr>
          <w:rFonts w:ascii="Arial" w:hAnsi="Arial" w:cs="Arial"/>
          <w:color w:val="000000"/>
        </w:rPr>
        <w:t>Bill Green</w:t>
      </w:r>
      <w:r w:rsidR="00465D70" w:rsidRPr="00873FA3">
        <w:rPr>
          <w:rFonts w:ascii="Arial" w:hAnsi="Arial" w:cs="Arial"/>
          <w:color w:val="000000"/>
        </w:rPr>
        <w:t xml:space="preserve">, </w:t>
      </w:r>
      <w:r w:rsidR="00921DDD" w:rsidRPr="00873FA3">
        <w:rPr>
          <w:rFonts w:ascii="Arial" w:hAnsi="Arial" w:cs="Arial"/>
          <w:color w:val="000000"/>
        </w:rPr>
        <w:t>professor of h</w:t>
      </w:r>
      <w:r w:rsidR="000F7597" w:rsidRPr="00873FA3">
        <w:rPr>
          <w:rFonts w:ascii="Arial" w:hAnsi="Arial" w:cs="Arial"/>
          <w:color w:val="000000"/>
        </w:rPr>
        <w:t>istory</w:t>
      </w:r>
      <w:r w:rsidR="00921DDD" w:rsidRPr="00873FA3">
        <w:rPr>
          <w:rFonts w:ascii="Arial" w:hAnsi="Arial" w:cs="Arial"/>
          <w:color w:val="000000"/>
        </w:rPr>
        <w:t xml:space="preserve">, began with committee nominations.  For the Tenure and Promotions Committee, he nominated Laura Boisen, professor of social work, </w:t>
      </w:r>
      <w:r w:rsidR="000B13FD" w:rsidRPr="00873FA3">
        <w:rPr>
          <w:rFonts w:ascii="Arial" w:hAnsi="Arial" w:cs="Arial"/>
          <w:color w:val="000000"/>
        </w:rPr>
        <w:t>as a</w:t>
      </w:r>
      <w:r w:rsidR="00DA7324" w:rsidRPr="00873FA3">
        <w:rPr>
          <w:rFonts w:ascii="Arial" w:hAnsi="Arial" w:cs="Arial"/>
          <w:color w:val="000000"/>
        </w:rPr>
        <w:t xml:space="preserve">n interim replacement </w:t>
      </w:r>
      <w:r w:rsidR="00873FA3" w:rsidRPr="00873FA3">
        <w:rPr>
          <w:rFonts w:ascii="Arial" w:hAnsi="Arial" w:cs="Arial"/>
          <w:color w:val="000000"/>
        </w:rPr>
        <w:t xml:space="preserve">for </w:t>
      </w:r>
      <w:r w:rsidR="00921DDD" w:rsidRPr="00873FA3">
        <w:rPr>
          <w:rFonts w:ascii="Arial" w:hAnsi="Arial" w:cs="Arial"/>
          <w:color w:val="000000"/>
        </w:rPr>
        <w:t>Michael Schock, associate professor of social work</w:t>
      </w:r>
      <w:r w:rsidR="00DA7324" w:rsidRPr="00873FA3">
        <w:rPr>
          <w:rFonts w:ascii="Arial" w:hAnsi="Arial" w:cs="Arial"/>
          <w:color w:val="000000"/>
        </w:rPr>
        <w:t>, in the Fall term</w:t>
      </w:r>
      <w:r w:rsidR="00921DDD" w:rsidRPr="00873FA3">
        <w:rPr>
          <w:rFonts w:ascii="Arial" w:hAnsi="Arial" w:cs="Arial"/>
          <w:color w:val="000000"/>
        </w:rPr>
        <w:t xml:space="preserve">.  For the Student Standing Committee, Michael Burden, associate professor of theater arts, </w:t>
      </w:r>
      <w:r w:rsidR="00DA7324" w:rsidRPr="00873FA3">
        <w:rPr>
          <w:rFonts w:ascii="Arial" w:hAnsi="Arial" w:cs="Arial"/>
          <w:color w:val="000000"/>
        </w:rPr>
        <w:t>offered</w:t>
      </w:r>
      <w:r w:rsidR="00921DDD" w:rsidRPr="00873FA3">
        <w:rPr>
          <w:rFonts w:ascii="Arial" w:hAnsi="Arial" w:cs="Arial"/>
          <w:color w:val="000000"/>
        </w:rPr>
        <w:t xml:space="preserve"> to fill the position vacated by Mary Lowe, associate professor of religion.  Both motions carried unanimously.</w:t>
      </w:r>
    </w:p>
    <w:p w:rsidR="00D76BFD" w:rsidRPr="00873FA3" w:rsidRDefault="00D76BFD" w:rsidP="001C053B">
      <w:pPr>
        <w:pStyle w:val="NoSpacing"/>
        <w:rPr>
          <w:rFonts w:ascii="Arial" w:hAnsi="Arial" w:cs="Arial"/>
          <w:color w:val="000000"/>
        </w:rPr>
      </w:pPr>
    </w:p>
    <w:p w:rsidR="00DA7324" w:rsidRPr="00873FA3" w:rsidRDefault="00921DDD" w:rsidP="00477F09">
      <w:pPr>
        <w:pStyle w:val="NoSpacing"/>
        <w:rPr>
          <w:rFonts w:ascii="Arial" w:hAnsi="Arial" w:cs="Arial"/>
          <w:color w:val="000000"/>
        </w:rPr>
      </w:pPr>
      <w:r w:rsidRPr="00873FA3">
        <w:rPr>
          <w:rFonts w:ascii="Arial" w:hAnsi="Arial" w:cs="Arial"/>
          <w:color w:val="000000"/>
        </w:rPr>
        <w:t>Prof. Green then asked for discussion of the Senate</w:t>
      </w:r>
      <w:r w:rsidR="005C5574" w:rsidRPr="00873FA3">
        <w:rPr>
          <w:rFonts w:ascii="Arial" w:hAnsi="Arial" w:cs="Arial"/>
          <w:color w:val="000000"/>
        </w:rPr>
        <w:t>’s</w:t>
      </w:r>
      <w:r w:rsidRPr="00873FA3">
        <w:rPr>
          <w:rFonts w:ascii="Arial" w:hAnsi="Arial" w:cs="Arial"/>
          <w:color w:val="000000"/>
        </w:rPr>
        <w:t xml:space="preserve"> </w:t>
      </w:r>
      <w:r w:rsidR="00EB2010" w:rsidRPr="00873FA3">
        <w:rPr>
          <w:rFonts w:ascii="Arial" w:hAnsi="Arial" w:cs="Arial"/>
          <w:color w:val="000000"/>
        </w:rPr>
        <w:t xml:space="preserve">October-November </w:t>
      </w:r>
      <w:r w:rsidR="00DA24FE" w:rsidRPr="00873FA3">
        <w:rPr>
          <w:rFonts w:ascii="Arial" w:hAnsi="Arial" w:cs="Arial"/>
          <w:color w:val="000000"/>
        </w:rPr>
        <w:t>“</w:t>
      </w:r>
      <w:r w:rsidRPr="00873FA3">
        <w:rPr>
          <w:rFonts w:ascii="Arial" w:hAnsi="Arial" w:cs="Arial"/>
          <w:color w:val="000000"/>
        </w:rPr>
        <w:t>Report to the Faculty,</w:t>
      </w:r>
      <w:r w:rsidR="005C5574" w:rsidRPr="00873FA3">
        <w:rPr>
          <w:rFonts w:ascii="Arial" w:hAnsi="Arial" w:cs="Arial"/>
          <w:color w:val="000000"/>
        </w:rPr>
        <w:t>”</w:t>
      </w:r>
      <w:r w:rsidRPr="00873FA3">
        <w:rPr>
          <w:rFonts w:ascii="Arial" w:hAnsi="Arial" w:cs="Arial"/>
          <w:color w:val="000000"/>
        </w:rPr>
        <w:t xml:space="preserve"> and the accompanying </w:t>
      </w:r>
      <w:r w:rsidR="00C37F29" w:rsidRPr="00873FA3">
        <w:rPr>
          <w:rFonts w:ascii="Arial" w:hAnsi="Arial" w:cs="Arial"/>
          <w:color w:val="000000"/>
        </w:rPr>
        <w:t>“</w:t>
      </w:r>
      <w:r w:rsidRPr="00873FA3">
        <w:rPr>
          <w:rFonts w:ascii="Arial" w:hAnsi="Arial" w:cs="Arial"/>
          <w:color w:val="000000"/>
        </w:rPr>
        <w:t>Comments of Senators on How Resources Should Be Aligned,</w:t>
      </w:r>
      <w:r w:rsidR="00C37F29" w:rsidRPr="00873FA3">
        <w:rPr>
          <w:rFonts w:ascii="Arial" w:hAnsi="Arial" w:cs="Arial"/>
          <w:color w:val="000000"/>
        </w:rPr>
        <w:t>”</w:t>
      </w:r>
      <w:r w:rsidRPr="00873FA3">
        <w:rPr>
          <w:rFonts w:ascii="Arial" w:hAnsi="Arial" w:cs="Arial"/>
          <w:color w:val="000000"/>
        </w:rPr>
        <w:t xml:space="preserve"> copies of which were distributed </w:t>
      </w:r>
      <w:r w:rsidR="00FE6C4E" w:rsidRPr="00873FA3">
        <w:rPr>
          <w:rFonts w:ascii="Arial" w:hAnsi="Arial" w:cs="Arial"/>
          <w:color w:val="000000"/>
        </w:rPr>
        <w:t>by e-mail and on the F</w:t>
      </w:r>
      <w:r w:rsidRPr="00873FA3">
        <w:rPr>
          <w:rFonts w:ascii="Arial" w:hAnsi="Arial" w:cs="Arial"/>
          <w:color w:val="000000"/>
        </w:rPr>
        <w:t>aculty</w:t>
      </w:r>
      <w:r w:rsidR="00FE6C4E" w:rsidRPr="00873FA3">
        <w:rPr>
          <w:rFonts w:ascii="Arial" w:hAnsi="Arial" w:cs="Arial"/>
          <w:color w:val="000000"/>
        </w:rPr>
        <w:t xml:space="preserve"> Senate</w:t>
      </w:r>
      <w:r w:rsidRPr="00873FA3">
        <w:rPr>
          <w:rFonts w:ascii="Arial" w:hAnsi="Arial" w:cs="Arial"/>
          <w:color w:val="000000"/>
        </w:rPr>
        <w:t xml:space="preserve"> Moodle site</w:t>
      </w:r>
      <w:r w:rsidR="00FE6C4E" w:rsidRPr="00873FA3">
        <w:rPr>
          <w:rFonts w:ascii="Arial" w:hAnsi="Arial" w:cs="Arial"/>
          <w:color w:val="000000"/>
        </w:rPr>
        <w:t xml:space="preserve">, </w:t>
      </w:r>
      <w:hyperlink r:id="rId8" w:history="1">
        <w:r w:rsidR="00FE6C4E" w:rsidRPr="00873FA3">
          <w:rPr>
            <w:rStyle w:val="Hyperlink"/>
            <w:rFonts w:ascii="Arial" w:hAnsi="Arial" w:cs="Arial"/>
          </w:rPr>
          <w:t>http://goo.gl/Qvejwx</w:t>
        </w:r>
      </w:hyperlink>
      <w:r w:rsidRPr="00873FA3">
        <w:rPr>
          <w:rFonts w:ascii="Arial" w:hAnsi="Arial" w:cs="Arial"/>
          <w:color w:val="000000"/>
        </w:rPr>
        <w:t xml:space="preserve">.  </w:t>
      </w:r>
    </w:p>
    <w:p w:rsidR="00DA7324" w:rsidRPr="00873FA3" w:rsidRDefault="00DA7324" w:rsidP="00477F09">
      <w:pPr>
        <w:pStyle w:val="NoSpacing"/>
        <w:rPr>
          <w:rFonts w:ascii="Arial" w:hAnsi="Arial" w:cs="Arial"/>
          <w:color w:val="000000"/>
        </w:rPr>
      </w:pPr>
    </w:p>
    <w:p w:rsidR="00477F09" w:rsidRPr="00873FA3" w:rsidRDefault="00921DDD" w:rsidP="00477F09">
      <w:pPr>
        <w:pStyle w:val="NoSpacing"/>
        <w:rPr>
          <w:rFonts w:ascii="Arial" w:hAnsi="Arial" w:cs="Arial"/>
          <w:color w:val="000000"/>
        </w:rPr>
      </w:pPr>
      <w:r w:rsidRPr="00873FA3">
        <w:rPr>
          <w:rFonts w:ascii="Arial" w:hAnsi="Arial" w:cs="Arial"/>
          <w:color w:val="000000"/>
        </w:rPr>
        <w:t>Points brought up in discussion included</w:t>
      </w:r>
      <w:r w:rsidR="00477F09" w:rsidRPr="00873FA3">
        <w:rPr>
          <w:rFonts w:ascii="Arial" w:hAnsi="Arial" w:cs="Arial"/>
          <w:color w:val="000000"/>
        </w:rPr>
        <w:t>:</w:t>
      </w:r>
    </w:p>
    <w:p w:rsidR="00477F09" w:rsidRPr="00873FA3" w:rsidRDefault="00477F09" w:rsidP="00B21FA8">
      <w:pPr>
        <w:pStyle w:val="NoSpacing"/>
        <w:numPr>
          <w:ilvl w:val="0"/>
          <w:numId w:val="5"/>
        </w:numPr>
        <w:ind w:left="360"/>
        <w:rPr>
          <w:rFonts w:ascii="Arial" w:hAnsi="Arial" w:cs="Arial"/>
          <w:color w:val="000000"/>
        </w:rPr>
      </w:pPr>
      <w:r w:rsidRPr="00873FA3">
        <w:rPr>
          <w:rFonts w:ascii="Arial" w:hAnsi="Arial" w:cs="Arial"/>
          <w:i/>
          <w:color w:val="000000"/>
        </w:rPr>
        <w:t>A</w:t>
      </w:r>
      <w:r w:rsidR="00921DDD" w:rsidRPr="00873FA3">
        <w:rPr>
          <w:rFonts w:ascii="Arial" w:hAnsi="Arial" w:cs="Arial"/>
          <w:i/>
          <w:color w:val="000000"/>
        </w:rPr>
        <w:t xml:space="preserve"> </w:t>
      </w:r>
      <w:r w:rsidR="00F143B7" w:rsidRPr="00873FA3">
        <w:rPr>
          <w:rFonts w:ascii="Arial" w:hAnsi="Arial" w:cs="Arial"/>
          <w:i/>
          <w:color w:val="000000"/>
        </w:rPr>
        <w:t xml:space="preserve">request for </w:t>
      </w:r>
      <w:r w:rsidR="00921DDD" w:rsidRPr="00873FA3">
        <w:rPr>
          <w:rFonts w:ascii="Arial" w:hAnsi="Arial" w:cs="Arial"/>
          <w:i/>
          <w:color w:val="000000"/>
        </w:rPr>
        <w:t xml:space="preserve">clarification of the </w:t>
      </w:r>
      <w:r w:rsidR="00C37F29" w:rsidRPr="00873FA3">
        <w:rPr>
          <w:rFonts w:ascii="Arial" w:hAnsi="Arial" w:cs="Arial"/>
          <w:i/>
          <w:color w:val="000000"/>
        </w:rPr>
        <w:t>“</w:t>
      </w:r>
      <w:r w:rsidR="00921DDD" w:rsidRPr="00873FA3">
        <w:rPr>
          <w:rFonts w:ascii="Arial" w:hAnsi="Arial" w:cs="Arial"/>
          <w:i/>
          <w:color w:val="000000"/>
        </w:rPr>
        <w:t>Comments</w:t>
      </w:r>
      <w:r w:rsidR="00C37F29" w:rsidRPr="00873FA3">
        <w:rPr>
          <w:rFonts w:ascii="Arial" w:hAnsi="Arial" w:cs="Arial"/>
          <w:i/>
          <w:color w:val="000000"/>
        </w:rPr>
        <w:t>”</w:t>
      </w:r>
      <w:r w:rsidR="00921DDD" w:rsidRPr="00873FA3">
        <w:rPr>
          <w:rFonts w:ascii="Arial" w:hAnsi="Arial" w:cs="Arial"/>
          <w:i/>
          <w:color w:val="000000"/>
        </w:rPr>
        <w:t xml:space="preserve"> document</w:t>
      </w:r>
      <w:r w:rsidR="00F143B7" w:rsidRPr="00873FA3">
        <w:rPr>
          <w:rFonts w:ascii="Arial" w:hAnsi="Arial" w:cs="Arial"/>
          <w:i/>
          <w:color w:val="000000"/>
        </w:rPr>
        <w:t>’s context</w:t>
      </w:r>
      <w:r w:rsidRPr="00873FA3">
        <w:rPr>
          <w:rFonts w:ascii="Arial" w:hAnsi="Arial" w:cs="Arial"/>
          <w:i/>
          <w:color w:val="000000"/>
        </w:rPr>
        <w:t>.</w:t>
      </w:r>
      <w:r w:rsidRPr="00873FA3">
        <w:rPr>
          <w:rFonts w:ascii="Arial" w:hAnsi="Arial" w:cs="Arial"/>
          <w:color w:val="000000"/>
        </w:rPr>
        <w:t xml:space="preserve">  </w:t>
      </w:r>
      <w:r w:rsidR="00EB2010" w:rsidRPr="00873FA3">
        <w:rPr>
          <w:rFonts w:ascii="Arial" w:hAnsi="Arial" w:cs="Arial"/>
          <w:color w:val="000000"/>
        </w:rPr>
        <w:t xml:space="preserve">In response, </w:t>
      </w:r>
      <w:r w:rsidRPr="00873FA3">
        <w:rPr>
          <w:rFonts w:ascii="Arial" w:hAnsi="Arial" w:cs="Arial"/>
          <w:color w:val="000000"/>
        </w:rPr>
        <w:t>Prof. Green said it</w:t>
      </w:r>
      <w:r w:rsidR="00921DDD" w:rsidRPr="00873FA3">
        <w:rPr>
          <w:rFonts w:ascii="Arial" w:hAnsi="Arial" w:cs="Arial"/>
          <w:color w:val="000000"/>
        </w:rPr>
        <w:t xml:space="preserve"> brought together </w:t>
      </w:r>
      <w:r w:rsidR="00E26B38" w:rsidRPr="00873FA3">
        <w:rPr>
          <w:rFonts w:ascii="Arial" w:hAnsi="Arial" w:cs="Arial"/>
          <w:color w:val="000000"/>
        </w:rPr>
        <w:t xml:space="preserve">faculty senators’ </w:t>
      </w:r>
      <w:r w:rsidR="00921DDD" w:rsidRPr="00873FA3">
        <w:rPr>
          <w:rFonts w:ascii="Arial" w:hAnsi="Arial" w:cs="Arial"/>
          <w:color w:val="000000"/>
        </w:rPr>
        <w:t xml:space="preserve">responses to a letter from President Pribbenow </w:t>
      </w:r>
      <w:r w:rsidRPr="00873FA3">
        <w:rPr>
          <w:rFonts w:ascii="Arial" w:hAnsi="Arial" w:cs="Arial"/>
          <w:color w:val="000000"/>
        </w:rPr>
        <w:t>about the college’</w:t>
      </w:r>
      <w:r w:rsidR="00F143B7" w:rsidRPr="00873FA3">
        <w:rPr>
          <w:rFonts w:ascii="Arial" w:hAnsi="Arial" w:cs="Arial"/>
          <w:color w:val="000000"/>
        </w:rPr>
        <w:t>s resources.</w:t>
      </w:r>
    </w:p>
    <w:p w:rsidR="00D76BFD" w:rsidRPr="00873FA3" w:rsidRDefault="00477F09" w:rsidP="00B21FA8">
      <w:pPr>
        <w:pStyle w:val="NoSpacing"/>
        <w:numPr>
          <w:ilvl w:val="0"/>
          <w:numId w:val="5"/>
        </w:numPr>
        <w:ind w:left="360"/>
        <w:rPr>
          <w:rFonts w:ascii="Arial" w:hAnsi="Arial" w:cs="Arial"/>
          <w:color w:val="000000"/>
        </w:rPr>
      </w:pPr>
      <w:r w:rsidRPr="00873FA3">
        <w:rPr>
          <w:rFonts w:ascii="Arial" w:hAnsi="Arial" w:cs="Arial"/>
          <w:i/>
          <w:color w:val="000000"/>
        </w:rPr>
        <w:t>A question about a perceived delay in the revision of the Faculty Handbook</w:t>
      </w:r>
      <w:r w:rsidR="00BA5ACD" w:rsidRPr="00873FA3">
        <w:rPr>
          <w:rFonts w:ascii="Arial" w:hAnsi="Arial" w:cs="Arial"/>
          <w:i/>
          <w:color w:val="000000"/>
        </w:rPr>
        <w:t>,</w:t>
      </w:r>
      <w:r w:rsidRPr="00873FA3">
        <w:rPr>
          <w:rFonts w:ascii="Arial" w:hAnsi="Arial" w:cs="Arial"/>
          <w:i/>
          <w:color w:val="000000"/>
        </w:rPr>
        <w:t xml:space="preserve"> and its relationship to </w:t>
      </w:r>
      <w:r w:rsidR="00EB2010" w:rsidRPr="00873FA3">
        <w:rPr>
          <w:rFonts w:ascii="Arial" w:hAnsi="Arial" w:cs="Arial"/>
          <w:i/>
          <w:color w:val="000000"/>
        </w:rPr>
        <w:t>a proposed</w:t>
      </w:r>
      <w:r w:rsidRPr="00873FA3">
        <w:rPr>
          <w:rFonts w:ascii="Arial" w:hAnsi="Arial" w:cs="Arial"/>
          <w:i/>
          <w:color w:val="000000"/>
        </w:rPr>
        <w:t xml:space="preserve"> </w:t>
      </w:r>
      <w:r w:rsidR="00BA5ACD" w:rsidRPr="00873FA3">
        <w:rPr>
          <w:rFonts w:ascii="Arial" w:hAnsi="Arial" w:cs="Arial"/>
          <w:i/>
          <w:color w:val="000000"/>
        </w:rPr>
        <w:t xml:space="preserve">revision of the </w:t>
      </w:r>
      <w:r w:rsidR="00F143B7" w:rsidRPr="00873FA3">
        <w:rPr>
          <w:rFonts w:ascii="Arial" w:hAnsi="Arial" w:cs="Arial"/>
          <w:i/>
          <w:color w:val="000000"/>
        </w:rPr>
        <w:t xml:space="preserve">institutional </w:t>
      </w:r>
      <w:r w:rsidRPr="00873FA3">
        <w:rPr>
          <w:rFonts w:ascii="Arial" w:hAnsi="Arial" w:cs="Arial"/>
          <w:i/>
          <w:color w:val="000000"/>
        </w:rPr>
        <w:t>bylaws.</w:t>
      </w:r>
      <w:r w:rsidRPr="00873FA3">
        <w:rPr>
          <w:rFonts w:ascii="Arial" w:hAnsi="Arial" w:cs="Arial"/>
          <w:color w:val="000000"/>
        </w:rPr>
        <w:t xml:space="preserve">  The Provost </w:t>
      </w:r>
      <w:r w:rsidR="00E26B38" w:rsidRPr="00873FA3">
        <w:rPr>
          <w:rFonts w:ascii="Arial" w:hAnsi="Arial" w:cs="Arial"/>
          <w:color w:val="000000"/>
        </w:rPr>
        <w:t xml:space="preserve">responded, stating </w:t>
      </w:r>
      <w:r w:rsidRPr="00873FA3">
        <w:rPr>
          <w:rFonts w:ascii="Arial" w:hAnsi="Arial" w:cs="Arial"/>
          <w:color w:val="000000"/>
        </w:rPr>
        <w:t xml:space="preserve">that there appeared to be nothing in the </w:t>
      </w:r>
      <w:r w:rsidR="00DA7324" w:rsidRPr="00873FA3">
        <w:rPr>
          <w:rFonts w:ascii="Arial" w:hAnsi="Arial" w:cs="Arial"/>
          <w:color w:val="000000"/>
        </w:rPr>
        <w:t xml:space="preserve">institutional </w:t>
      </w:r>
      <w:r w:rsidRPr="00873FA3">
        <w:rPr>
          <w:rFonts w:ascii="Arial" w:hAnsi="Arial" w:cs="Arial"/>
          <w:color w:val="000000"/>
        </w:rPr>
        <w:t>bylaws that would interfere with the handbook revision</w:t>
      </w:r>
      <w:r w:rsidR="00873FA3" w:rsidRPr="00873FA3">
        <w:rPr>
          <w:rFonts w:ascii="Arial" w:hAnsi="Arial" w:cs="Arial"/>
          <w:color w:val="000000"/>
        </w:rPr>
        <w:t xml:space="preserve"> or revisions to the faculty by</w:t>
      </w:r>
      <w:r w:rsidR="00DA7324" w:rsidRPr="00873FA3">
        <w:rPr>
          <w:rFonts w:ascii="Arial" w:hAnsi="Arial" w:cs="Arial"/>
          <w:color w:val="000000"/>
        </w:rPr>
        <w:t>laws.  All these documents should be in alignment, however:  there are currently discrepancies, for example, between the recent articulation of scholarship and the represen</w:t>
      </w:r>
      <w:r w:rsidR="00873FA3" w:rsidRPr="00873FA3">
        <w:rPr>
          <w:rFonts w:ascii="Arial" w:hAnsi="Arial" w:cs="Arial"/>
          <w:color w:val="000000"/>
        </w:rPr>
        <w:t>tation of scholarship in the by</w:t>
      </w:r>
      <w:r w:rsidR="00DA7324" w:rsidRPr="00873FA3">
        <w:rPr>
          <w:rFonts w:ascii="Arial" w:hAnsi="Arial" w:cs="Arial"/>
          <w:color w:val="000000"/>
        </w:rPr>
        <w:t xml:space="preserve">laws.  </w:t>
      </w:r>
    </w:p>
    <w:p w:rsidR="00477F09" w:rsidRPr="00873FA3" w:rsidRDefault="00477F09" w:rsidP="00B21FA8">
      <w:pPr>
        <w:pStyle w:val="NoSpacing"/>
        <w:numPr>
          <w:ilvl w:val="0"/>
          <w:numId w:val="5"/>
        </w:numPr>
        <w:ind w:left="360"/>
        <w:rPr>
          <w:rFonts w:ascii="Arial" w:hAnsi="Arial" w:cs="Arial"/>
          <w:color w:val="000000"/>
        </w:rPr>
      </w:pPr>
      <w:r w:rsidRPr="00873FA3">
        <w:rPr>
          <w:rFonts w:ascii="Arial" w:hAnsi="Arial" w:cs="Arial"/>
          <w:i/>
          <w:color w:val="000000"/>
        </w:rPr>
        <w:t xml:space="preserve">A question about who would ultimately approve the revised faculty handbook, given </w:t>
      </w:r>
      <w:r w:rsidR="00F143B7" w:rsidRPr="00873FA3">
        <w:rPr>
          <w:rFonts w:ascii="Arial" w:hAnsi="Arial" w:cs="Arial"/>
          <w:i/>
          <w:color w:val="000000"/>
        </w:rPr>
        <w:t>the college’s tradition of shared governance</w:t>
      </w:r>
      <w:r w:rsidR="00BA5ACD" w:rsidRPr="00873FA3">
        <w:rPr>
          <w:rFonts w:ascii="Arial" w:hAnsi="Arial" w:cs="Arial"/>
          <w:i/>
          <w:color w:val="000000"/>
        </w:rPr>
        <w:t xml:space="preserve"> and the importance of not “disenfranchising” faculty</w:t>
      </w:r>
      <w:r w:rsidR="00F143B7" w:rsidRPr="00873FA3">
        <w:rPr>
          <w:rFonts w:ascii="Arial" w:hAnsi="Arial" w:cs="Arial"/>
          <w:i/>
          <w:color w:val="000000"/>
        </w:rPr>
        <w:t>.</w:t>
      </w:r>
      <w:r w:rsidR="00EB2010" w:rsidRPr="00873FA3">
        <w:rPr>
          <w:rFonts w:ascii="Arial" w:hAnsi="Arial" w:cs="Arial"/>
          <w:color w:val="000000"/>
        </w:rPr>
        <w:t xml:space="preserve">  In response, t</w:t>
      </w:r>
      <w:r w:rsidR="00F143B7" w:rsidRPr="00873FA3">
        <w:rPr>
          <w:rFonts w:ascii="Arial" w:hAnsi="Arial" w:cs="Arial"/>
          <w:color w:val="000000"/>
        </w:rPr>
        <w:t>he Provost said that the revision would be a collaborative process</w:t>
      </w:r>
      <w:r w:rsidR="00BA5ACD" w:rsidRPr="00873FA3">
        <w:rPr>
          <w:rFonts w:ascii="Arial" w:hAnsi="Arial" w:cs="Arial"/>
          <w:color w:val="000000"/>
        </w:rPr>
        <w:t xml:space="preserve">; </w:t>
      </w:r>
      <w:r w:rsidR="00DA7324" w:rsidRPr="00873FA3">
        <w:rPr>
          <w:rFonts w:ascii="Arial" w:hAnsi="Arial" w:cs="Arial"/>
          <w:color w:val="000000"/>
        </w:rPr>
        <w:t xml:space="preserve">she noted that she is working closely with the </w:t>
      </w:r>
      <w:r w:rsidR="00873FA3" w:rsidRPr="00873FA3">
        <w:rPr>
          <w:rFonts w:ascii="Arial" w:hAnsi="Arial" w:cs="Arial"/>
          <w:color w:val="000000"/>
        </w:rPr>
        <w:t>Personnel Policies Committee (</w:t>
      </w:r>
      <w:r w:rsidR="00DA7324" w:rsidRPr="00873FA3">
        <w:rPr>
          <w:rFonts w:ascii="Arial" w:hAnsi="Arial" w:cs="Arial"/>
          <w:color w:val="000000"/>
        </w:rPr>
        <w:t>PPC</w:t>
      </w:r>
      <w:r w:rsidR="00873FA3" w:rsidRPr="00873FA3">
        <w:rPr>
          <w:rFonts w:ascii="Arial" w:hAnsi="Arial" w:cs="Arial"/>
          <w:color w:val="000000"/>
        </w:rPr>
        <w:t>)</w:t>
      </w:r>
      <w:r w:rsidR="00DA7324" w:rsidRPr="00873FA3">
        <w:rPr>
          <w:rFonts w:ascii="Arial" w:hAnsi="Arial" w:cs="Arial"/>
          <w:color w:val="000000"/>
        </w:rPr>
        <w:t>.  The Board, as the body that delegates governance to the faculty</w:t>
      </w:r>
      <w:r w:rsidR="004E504F">
        <w:rPr>
          <w:rFonts w:ascii="Arial" w:hAnsi="Arial" w:cs="Arial"/>
          <w:color w:val="000000"/>
        </w:rPr>
        <w:t>,</w:t>
      </w:r>
      <w:r w:rsidR="00DA7324" w:rsidRPr="00873FA3">
        <w:rPr>
          <w:rFonts w:ascii="Arial" w:hAnsi="Arial" w:cs="Arial"/>
          <w:color w:val="000000"/>
        </w:rPr>
        <w:t xml:space="preserve"> must ultimately ensure that nothing in the Handbook exposes the College to unacceptable risk, </w:t>
      </w:r>
      <w:r w:rsidR="00F143B7" w:rsidRPr="00873FA3">
        <w:rPr>
          <w:rFonts w:ascii="Arial" w:hAnsi="Arial" w:cs="Arial"/>
          <w:color w:val="000000"/>
        </w:rPr>
        <w:t xml:space="preserve">as the </w:t>
      </w:r>
      <w:r w:rsidR="00DA7324" w:rsidRPr="00873FA3">
        <w:rPr>
          <w:rFonts w:ascii="Arial" w:hAnsi="Arial" w:cs="Arial"/>
          <w:color w:val="000000"/>
        </w:rPr>
        <w:t xml:space="preserve">recent </w:t>
      </w:r>
      <w:r w:rsidR="00DA7324" w:rsidRPr="00873FA3">
        <w:rPr>
          <w:rFonts w:ascii="Arial" w:hAnsi="Arial" w:cs="Arial"/>
          <w:color w:val="000000"/>
        </w:rPr>
        <w:lastRenderedPageBreak/>
        <w:t xml:space="preserve">discussions of the proposed revision to </w:t>
      </w:r>
      <w:r w:rsidR="00F143B7" w:rsidRPr="00873FA3">
        <w:rPr>
          <w:rFonts w:ascii="Arial" w:hAnsi="Arial" w:cs="Arial"/>
          <w:color w:val="000000"/>
        </w:rPr>
        <w:t>section 6.</w:t>
      </w:r>
      <w:r w:rsidR="00FE6C4E" w:rsidRPr="00873FA3">
        <w:rPr>
          <w:rFonts w:ascii="Arial" w:hAnsi="Arial" w:cs="Arial"/>
          <w:color w:val="000000"/>
        </w:rPr>
        <w:t>1.1</w:t>
      </w:r>
      <w:r w:rsidR="00F143B7" w:rsidRPr="00873FA3">
        <w:rPr>
          <w:rFonts w:ascii="Arial" w:hAnsi="Arial" w:cs="Arial"/>
          <w:color w:val="000000"/>
        </w:rPr>
        <w:t xml:space="preserve">’s description of the ratio of tenure-track faculty to </w:t>
      </w:r>
      <w:r w:rsidR="00DA7324" w:rsidRPr="00873FA3">
        <w:rPr>
          <w:rFonts w:ascii="Arial" w:hAnsi="Arial" w:cs="Arial"/>
          <w:color w:val="000000"/>
        </w:rPr>
        <w:t>non-tenure-track</w:t>
      </w:r>
      <w:r w:rsidR="00F143B7" w:rsidRPr="00873FA3">
        <w:rPr>
          <w:rFonts w:ascii="Arial" w:hAnsi="Arial" w:cs="Arial"/>
          <w:color w:val="000000"/>
        </w:rPr>
        <w:t xml:space="preserve"> faculty</w:t>
      </w:r>
      <w:r w:rsidR="00DA7324" w:rsidRPr="00873FA3">
        <w:rPr>
          <w:rFonts w:ascii="Arial" w:hAnsi="Arial" w:cs="Arial"/>
          <w:color w:val="000000"/>
        </w:rPr>
        <w:t xml:space="preserve"> ha</w:t>
      </w:r>
      <w:r w:rsidR="004E504F">
        <w:rPr>
          <w:rFonts w:ascii="Arial" w:hAnsi="Arial" w:cs="Arial"/>
          <w:color w:val="000000"/>
        </w:rPr>
        <w:t>ve</w:t>
      </w:r>
      <w:r w:rsidR="00DA7324" w:rsidRPr="00873FA3">
        <w:rPr>
          <w:rFonts w:ascii="Arial" w:hAnsi="Arial" w:cs="Arial"/>
          <w:color w:val="000000"/>
        </w:rPr>
        <w:t xml:space="preserve"> made clear</w:t>
      </w:r>
      <w:r w:rsidR="00F143B7" w:rsidRPr="00873FA3">
        <w:rPr>
          <w:rFonts w:ascii="Arial" w:hAnsi="Arial" w:cs="Arial"/>
          <w:color w:val="000000"/>
        </w:rPr>
        <w:t>, but “the Board is not interested in micromanaging the faculty handbook.”</w:t>
      </w:r>
      <w:r w:rsidR="00DA7324" w:rsidRPr="00873FA3">
        <w:rPr>
          <w:rFonts w:ascii="Arial" w:hAnsi="Arial" w:cs="Arial"/>
          <w:color w:val="000000"/>
        </w:rPr>
        <w:t xml:space="preserve">  </w:t>
      </w:r>
    </w:p>
    <w:p w:rsidR="00F143B7" w:rsidRPr="00873FA3" w:rsidRDefault="00F143B7" w:rsidP="00B21FA8">
      <w:pPr>
        <w:pStyle w:val="NoSpacing"/>
        <w:numPr>
          <w:ilvl w:val="0"/>
          <w:numId w:val="5"/>
        </w:numPr>
        <w:ind w:left="360"/>
        <w:rPr>
          <w:rFonts w:ascii="Arial" w:hAnsi="Arial" w:cs="Arial"/>
          <w:color w:val="000000"/>
        </w:rPr>
      </w:pPr>
      <w:r w:rsidRPr="00873FA3">
        <w:rPr>
          <w:rFonts w:ascii="Arial" w:hAnsi="Arial" w:cs="Arial"/>
          <w:i/>
          <w:color w:val="000000"/>
        </w:rPr>
        <w:t xml:space="preserve">A question about the </w:t>
      </w:r>
      <w:r w:rsidR="00BA5ACD" w:rsidRPr="00873FA3">
        <w:rPr>
          <w:rFonts w:ascii="Arial" w:hAnsi="Arial" w:cs="Arial"/>
          <w:i/>
          <w:color w:val="000000"/>
        </w:rPr>
        <w:t>call for a “focused academic plan” and what the work toward that plan would entail</w:t>
      </w:r>
      <w:r w:rsidR="00E26B38" w:rsidRPr="00873FA3">
        <w:rPr>
          <w:rFonts w:ascii="Arial" w:hAnsi="Arial" w:cs="Arial"/>
          <w:i/>
          <w:color w:val="000000"/>
        </w:rPr>
        <w:t>.</w:t>
      </w:r>
      <w:r w:rsidR="00E26B38" w:rsidRPr="00873FA3">
        <w:rPr>
          <w:rFonts w:ascii="Arial" w:hAnsi="Arial" w:cs="Arial"/>
          <w:color w:val="000000"/>
        </w:rPr>
        <w:t xml:space="preserve">  </w:t>
      </w:r>
      <w:r w:rsidR="0039099A" w:rsidRPr="00873FA3">
        <w:rPr>
          <w:rFonts w:ascii="Arial" w:hAnsi="Arial" w:cs="Arial"/>
          <w:color w:val="000000"/>
        </w:rPr>
        <w:t>The Provost responded that the Augsburg 2019 plan offers a parameter “that cannot be fleshed out without th</w:t>
      </w:r>
      <w:r w:rsidR="00DA7324" w:rsidRPr="00873FA3">
        <w:rPr>
          <w:rFonts w:ascii="Arial" w:hAnsi="Arial" w:cs="Arial"/>
          <w:color w:val="000000"/>
        </w:rPr>
        <w:t>e commitment of the faculty.”  Bill Green suggested that t</w:t>
      </w:r>
      <w:r w:rsidR="0039099A" w:rsidRPr="00873FA3">
        <w:rPr>
          <w:rFonts w:ascii="Arial" w:hAnsi="Arial" w:cs="Arial"/>
          <w:color w:val="000000"/>
        </w:rPr>
        <w:t xml:space="preserve">he Provost, not the Senate, is </w:t>
      </w:r>
      <w:r w:rsidR="00DA7324" w:rsidRPr="00873FA3">
        <w:rPr>
          <w:rFonts w:ascii="Arial" w:hAnsi="Arial" w:cs="Arial"/>
          <w:color w:val="000000"/>
        </w:rPr>
        <w:t>ultimately r</w:t>
      </w:r>
      <w:r w:rsidR="0039099A" w:rsidRPr="00873FA3">
        <w:rPr>
          <w:rFonts w:ascii="Arial" w:hAnsi="Arial" w:cs="Arial"/>
          <w:color w:val="000000"/>
        </w:rPr>
        <w:t xml:space="preserve">esponsible for the </w:t>
      </w:r>
      <w:r w:rsidR="00DA7324" w:rsidRPr="00873FA3">
        <w:rPr>
          <w:rFonts w:ascii="Arial" w:hAnsi="Arial" w:cs="Arial"/>
          <w:color w:val="000000"/>
        </w:rPr>
        <w:t>text</w:t>
      </w:r>
      <w:r w:rsidR="0039099A" w:rsidRPr="00873FA3">
        <w:rPr>
          <w:rFonts w:ascii="Arial" w:hAnsi="Arial" w:cs="Arial"/>
          <w:color w:val="000000"/>
        </w:rPr>
        <w:t xml:space="preserve"> of the plan, but the Provost is </w:t>
      </w:r>
      <w:r w:rsidR="00DA7324" w:rsidRPr="00873FA3">
        <w:rPr>
          <w:rFonts w:ascii="Arial" w:hAnsi="Arial" w:cs="Arial"/>
          <w:color w:val="000000"/>
        </w:rPr>
        <w:t>also a</w:t>
      </w:r>
      <w:r w:rsidR="0039099A" w:rsidRPr="00873FA3">
        <w:rPr>
          <w:rFonts w:ascii="Arial" w:hAnsi="Arial" w:cs="Arial"/>
          <w:color w:val="000000"/>
        </w:rPr>
        <w:t xml:space="preserve"> permanent member of the Senate: “This is something that is going to have faculty fingerprints all over it.”</w:t>
      </w:r>
    </w:p>
    <w:p w:rsidR="0039099A" w:rsidRPr="00873FA3" w:rsidRDefault="0039099A" w:rsidP="00B21FA8">
      <w:pPr>
        <w:pStyle w:val="NoSpacing"/>
        <w:numPr>
          <w:ilvl w:val="0"/>
          <w:numId w:val="5"/>
        </w:numPr>
        <w:ind w:left="360"/>
        <w:rPr>
          <w:rFonts w:ascii="Arial" w:hAnsi="Arial" w:cs="Arial"/>
          <w:color w:val="000000"/>
        </w:rPr>
      </w:pPr>
      <w:r w:rsidRPr="00873FA3">
        <w:rPr>
          <w:rFonts w:ascii="Arial" w:hAnsi="Arial" w:cs="Arial"/>
          <w:i/>
          <w:color w:val="000000"/>
        </w:rPr>
        <w:t xml:space="preserve">An observation that the administration has a history of difficulty with collaboration in past academic initiatives, and that a top-down </w:t>
      </w:r>
      <w:r w:rsidR="00DA7324" w:rsidRPr="00873FA3">
        <w:rPr>
          <w:rFonts w:ascii="Arial" w:hAnsi="Arial" w:cs="Arial"/>
          <w:i/>
          <w:color w:val="000000"/>
        </w:rPr>
        <w:t>reality</w:t>
      </w:r>
      <w:r w:rsidRPr="00873FA3">
        <w:rPr>
          <w:rFonts w:ascii="Arial" w:hAnsi="Arial" w:cs="Arial"/>
          <w:i/>
          <w:color w:val="000000"/>
        </w:rPr>
        <w:t xml:space="preserve"> has tended to prevail.</w:t>
      </w:r>
      <w:r w:rsidRPr="00873FA3">
        <w:rPr>
          <w:rFonts w:ascii="Arial" w:hAnsi="Arial" w:cs="Arial"/>
          <w:color w:val="000000"/>
        </w:rPr>
        <w:t xml:space="preserve">  </w:t>
      </w:r>
      <w:r w:rsidR="00EB2010" w:rsidRPr="00873FA3">
        <w:rPr>
          <w:rFonts w:ascii="Arial" w:hAnsi="Arial" w:cs="Arial"/>
          <w:color w:val="000000"/>
        </w:rPr>
        <w:t>The speaker further</w:t>
      </w:r>
      <w:r w:rsidRPr="00873FA3">
        <w:rPr>
          <w:rFonts w:ascii="Arial" w:hAnsi="Arial" w:cs="Arial"/>
          <w:color w:val="000000"/>
        </w:rPr>
        <w:t xml:space="preserve"> suggested that </w:t>
      </w:r>
      <w:r w:rsidR="005C5574" w:rsidRPr="00873FA3">
        <w:rPr>
          <w:rFonts w:ascii="Arial" w:hAnsi="Arial" w:cs="Arial"/>
          <w:color w:val="000000"/>
        </w:rPr>
        <w:t xml:space="preserve">the “Augsburg 2019” </w:t>
      </w:r>
      <w:r w:rsidR="00634BD5" w:rsidRPr="00873FA3">
        <w:rPr>
          <w:rFonts w:ascii="Arial" w:hAnsi="Arial" w:cs="Arial"/>
          <w:color w:val="000000"/>
        </w:rPr>
        <w:t>framework</w:t>
      </w:r>
      <w:r w:rsidR="005C5574" w:rsidRPr="00873FA3">
        <w:rPr>
          <w:rFonts w:ascii="Arial" w:hAnsi="Arial" w:cs="Arial"/>
          <w:color w:val="000000"/>
        </w:rPr>
        <w:t xml:space="preserve"> be set aside and that work start over from the level of faculty departments</w:t>
      </w:r>
      <w:r w:rsidR="00634BD5" w:rsidRPr="00873FA3">
        <w:rPr>
          <w:rFonts w:ascii="Arial" w:hAnsi="Arial" w:cs="Arial"/>
          <w:color w:val="000000"/>
        </w:rPr>
        <w:t>.</w:t>
      </w:r>
    </w:p>
    <w:p w:rsidR="00634BD5" w:rsidRPr="00873FA3" w:rsidRDefault="00634BD5" w:rsidP="00B21FA8">
      <w:pPr>
        <w:pStyle w:val="NoSpacing"/>
        <w:numPr>
          <w:ilvl w:val="0"/>
          <w:numId w:val="5"/>
        </w:numPr>
        <w:ind w:left="360"/>
        <w:rPr>
          <w:rFonts w:ascii="Arial" w:hAnsi="Arial" w:cs="Arial"/>
          <w:color w:val="000000"/>
        </w:rPr>
      </w:pPr>
      <w:r w:rsidRPr="00873FA3">
        <w:rPr>
          <w:rFonts w:ascii="Arial" w:hAnsi="Arial" w:cs="Arial"/>
          <w:i/>
          <w:color w:val="000000"/>
        </w:rPr>
        <w:t>An observation that past decisions about how resources get allocated have tended to be “ad hoc, person-by-person, project-by-project.”</w:t>
      </w:r>
      <w:r w:rsidRPr="00873FA3">
        <w:rPr>
          <w:rFonts w:ascii="Arial" w:hAnsi="Arial" w:cs="Arial"/>
          <w:color w:val="000000"/>
        </w:rPr>
        <w:t xml:space="preserve"> </w:t>
      </w:r>
      <w:r w:rsidR="00AE46F5" w:rsidRPr="00873FA3">
        <w:rPr>
          <w:rFonts w:ascii="Arial" w:hAnsi="Arial" w:cs="Arial"/>
          <w:color w:val="000000"/>
        </w:rPr>
        <w:t xml:space="preserve"> </w:t>
      </w:r>
      <w:r w:rsidRPr="00873FA3">
        <w:rPr>
          <w:rFonts w:ascii="Arial" w:hAnsi="Arial" w:cs="Arial"/>
          <w:color w:val="000000"/>
        </w:rPr>
        <w:t>If one program shrinks, there is no clear mandate for deciding where that program’s resources should instead be allocated.  It would be better, the speaker said, to have an internal system in place for decision-making that would use an institutional commitment to a certain set of criteria.</w:t>
      </w:r>
    </w:p>
    <w:p w:rsidR="00AE46F5" w:rsidRPr="00873FA3" w:rsidRDefault="00634BD5" w:rsidP="00B21FA8">
      <w:pPr>
        <w:pStyle w:val="NoSpacing"/>
        <w:ind w:left="720"/>
        <w:rPr>
          <w:rFonts w:ascii="Arial" w:hAnsi="Arial" w:cs="Arial"/>
          <w:color w:val="000000"/>
        </w:rPr>
      </w:pPr>
      <w:r w:rsidRPr="00873FA3">
        <w:rPr>
          <w:rFonts w:ascii="Arial" w:hAnsi="Arial" w:cs="Arial"/>
          <w:i/>
          <w:color w:val="000000"/>
        </w:rPr>
        <w:t>In response,</w:t>
      </w:r>
      <w:r w:rsidR="00AE46F5" w:rsidRPr="00873FA3">
        <w:rPr>
          <w:rFonts w:ascii="Arial" w:hAnsi="Arial" w:cs="Arial"/>
          <w:color w:val="000000"/>
        </w:rPr>
        <w:t xml:space="preserve"> Provost Kaivola suggested that there are principles that guide these decisions and described an </w:t>
      </w:r>
      <w:r w:rsidRPr="00873FA3">
        <w:rPr>
          <w:rFonts w:ascii="Arial" w:hAnsi="Arial" w:cs="Arial"/>
          <w:color w:val="000000"/>
        </w:rPr>
        <w:t xml:space="preserve">“integrated review” that </w:t>
      </w:r>
      <w:r w:rsidR="00AE46F5" w:rsidRPr="00873FA3">
        <w:rPr>
          <w:rFonts w:ascii="Arial" w:hAnsi="Arial" w:cs="Arial"/>
          <w:color w:val="000000"/>
        </w:rPr>
        <w:t>considers (among other things) mission, quality, external/internal demand,</w:t>
      </w:r>
      <w:r w:rsidR="004E504F">
        <w:rPr>
          <w:rFonts w:ascii="Arial" w:hAnsi="Arial" w:cs="Arial"/>
          <w:color w:val="000000"/>
        </w:rPr>
        <w:t xml:space="preserve"> costs, and enrollments. She expressed her expectation that c</w:t>
      </w:r>
      <w:r w:rsidRPr="00873FA3">
        <w:rPr>
          <w:rFonts w:ascii="Arial" w:hAnsi="Arial" w:cs="Arial"/>
          <w:color w:val="000000"/>
        </w:rPr>
        <w:t xml:space="preserve">larity about </w:t>
      </w:r>
      <w:r w:rsidR="00AE46F5" w:rsidRPr="00873FA3">
        <w:rPr>
          <w:rFonts w:ascii="Arial" w:hAnsi="Arial" w:cs="Arial"/>
          <w:color w:val="000000"/>
        </w:rPr>
        <w:t>the kind of institution</w:t>
      </w:r>
      <w:r w:rsidRPr="00873FA3">
        <w:rPr>
          <w:rFonts w:ascii="Arial" w:hAnsi="Arial" w:cs="Arial"/>
          <w:color w:val="000000"/>
        </w:rPr>
        <w:t xml:space="preserve"> Augsburg wants to </w:t>
      </w:r>
      <w:r w:rsidR="00AE46F5" w:rsidRPr="00873FA3">
        <w:rPr>
          <w:rFonts w:ascii="Arial" w:hAnsi="Arial" w:cs="Arial"/>
          <w:color w:val="000000"/>
        </w:rPr>
        <w:t xml:space="preserve">become in </w:t>
      </w:r>
      <w:r w:rsidR="00873FA3" w:rsidRPr="00873FA3">
        <w:rPr>
          <w:rFonts w:ascii="Arial" w:hAnsi="Arial" w:cs="Arial"/>
          <w:color w:val="000000"/>
        </w:rPr>
        <w:t>five</w:t>
      </w:r>
      <w:r w:rsidR="00AE46F5" w:rsidRPr="00873FA3">
        <w:rPr>
          <w:rFonts w:ascii="Arial" w:hAnsi="Arial" w:cs="Arial"/>
          <w:color w:val="000000"/>
        </w:rPr>
        <w:t xml:space="preserve">, </w:t>
      </w:r>
      <w:r w:rsidR="00873FA3" w:rsidRPr="00873FA3">
        <w:rPr>
          <w:rFonts w:ascii="Arial" w:hAnsi="Arial" w:cs="Arial"/>
          <w:color w:val="000000"/>
        </w:rPr>
        <w:t>ten</w:t>
      </w:r>
      <w:r w:rsidR="00AE46F5" w:rsidRPr="00873FA3">
        <w:rPr>
          <w:rFonts w:ascii="Arial" w:hAnsi="Arial" w:cs="Arial"/>
          <w:color w:val="000000"/>
        </w:rPr>
        <w:t xml:space="preserve">, or </w:t>
      </w:r>
      <w:r w:rsidR="00873FA3" w:rsidRPr="00873FA3">
        <w:rPr>
          <w:rFonts w:ascii="Arial" w:hAnsi="Arial" w:cs="Arial"/>
          <w:color w:val="000000"/>
        </w:rPr>
        <w:t>fifteen</w:t>
      </w:r>
      <w:r w:rsidR="00AE46F5" w:rsidRPr="00873FA3">
        <w:rPr>
          <w:rFonts w:ascii="Arial" w:hAnsi="Arial" w:cs="Arial"/>
          <w:color w:val="000000"/>
        </w:rPr>
        <w:t xml:space="preserve"> years will guide future </w:t>
      </w:r>
      <w:r w:rsidRPr="00873FA3">
        <w:rPr>
          <w:rFonts w:ascii="Arial" w:hAnsi="Arial" w:cs="Arial"/>
          <w:color w:val="000000"/>
        </w:rPr>
        <w:t xml:space="preserve">decisions.  </w:t>
      </w:r>
    </w:p>
    <w:p w:rsidR="00AE46F5" w:rsidRPr="00873FA3" w:rsidRDefault="00AE46F5" w:rsidP="00B21FA8">
      <w:pPr>
        <w:pStyle w:val="NoSpacing"/>
        <w:ind w:left="720"/>
        <w:rPr>
          <w:rFonts w:ascii="Arial" w:hAnsi="Arial" w:cs="Arial"/>
          <w:color w:val="000000"/>
        </w:rPr>
      </w:pPr>
    </w:p>
    <w:p w:rsidR="00AE46F5" w:rsidRPr="00873FA3" w:rsidRDefault="00634BD5" w:rsidP="00B21FA8">
      <w:pPr>
        <w:pStyle w:val="NoSpacing"/>
        <w:ind w:left="720"/>
        <w:rPr>
          <w:rFonts w:ascii="Arial" w:hAnsi="Arial" w:cs="Arial"/>
          <w:color w:val="000000"/>
        </w:rPr>
      </w:pPr>
      <w:r w:rsidRPr="00873FA3">
        <w:rPr>
          <w:rFonts w:ascii="Arial" w:hAnsi="Arial" w:cs="Arial"/>
          <w:color w:val="000000"/>
        </w:rPr>
        <w:t>Prof. Green said, “</w:t>
      </w:r>
      <w:r w:rsidR="00F22336" w:rsidRPr="00873FA3">
        <w:rPr>
          <w:rFonts w:ascii="Arial" w:hAnsi="Arial" w:cs="Arial"/>
          <w:color w:val="000000"/>
        </w:rPr>
        <w:t>I get nervous when I hear that we want a plan that is so flexible that everything is available, because we don’t know what is going to happen in the future.”  Together with the administration, he said, the faculty needs to thoughtfully deal with the problems at hand and commit to a destination, even if “a plan is a scary thing for a lot of people.”</w:t>
      </w:r>
    </w:p>
    <w:p w:rsidR="00634BD5" w:rsidRPr="00873FA3" w:rsidRDefault="00F22336" w:rsidP="00B21FA8">
      <w:pPr>
        <w:pStyle w:val="NoSpacing"/>
        <w:numPr>
          <w:ilvl w:val="0"/>
          <w:numId w:val="5"/>
        </w:numPr>
        <w:ind w:left="360"/>
        <w:rPr>
          <w:rFonts w:ascii="Arial" w:hAnsi="Arial" w:cs="Arial"/>
          <w:color w:val="000000"/>
        </w:rPr>
      </w:pPr>
      <w:r w:rsidRPr="00873FA3">
        <w:rPr>
          <w:rFonts w:ascii="Arial" w:hAnsi="Arial" w:cs="Arial"/>
          <w:i/>
          <w:color w:val="000000"/>
        </w:rPr>
        <w:t>A statement that it is not good for the college for the liberal arts and professional studies to be seen as being in competition with each other, and a follow-up observation that, whatever the</w:t>
      </w:r>
      <w:r w:rsidR="003E77E3" w:rsidRPr="00873FA3">
        <w:rPr>
          <w:rFonts w:ascii="Arial" w:hAnsi="Arial" w:cs="Arial"/>
          <w:i/>
          <w:color w:val="000000"/>
        </w:rPr>
        <w:t>ir</w:t>
      </w:r>
      <w:r w:rsidRPr="00873FA3">
        <w:rPr>
          <w:rFonts w:ascii="Arial" w:hAnsi="Arial" w:cs="Arial"/>
          <w:i/>
          <w:color w:val="000000"/>
        </w:rPr>
        <w:t xml:space="preserve"> proportion to adjunct faculty, people in full-time, tenure-track positions are vital to the college:</w:t>
      </w:r>
      <w:r w:rsidRPr="00873FA3">
        <w:rPr>
          <w:rFonts w:ascii="Arial" w:hAnsi="Arial" w:cs="Arial"/>
          <w:color w:val="000000"/>
        </w:rPr>
        <w:t xml:space="preserve">  “We cannot carry out our work if we do not have a sufficient group of full-time people.</w:t>
      </w:r>
      <w:r w:rsidR="003E77E3" w:rsidRPr="00873FA3">
        <w:rPr>
          <w:rFonts w:ascii="Arial" w:hAnsi="Arial" w:cs="Arial"/>
          <w:color w:val="000000"/>
        </w:rPr>
        <w:t xml:space="preserve"> … The business model, where people move on to better positions elsewhere, will not work for our college.</w:t>
      </w:r>
      <w:r w:rsidRPr="00873FA3">
        <w:rPr>
          <w:rFonts w:ascii="Arial" w:hAnsi="Arial" w:cs="Arial"/>
          <w:color w:val="000000"/>
        </w:rPr>
        <w:t>”</w:t>
      </w:r>
    </w:p>
    <w:p w:rsidR="00102314" w:rsidRPr="00873FA3" w:rsidRDefault="00634BD5" w:rsidP="003E77E3">
      <w:pPr>
        <w:pStyle w:val="NoSpacing"/>
        <w:ind w:left="360"/>
        <w:rPr>
          <w:rFonts w:ascii="Arial" w:hAnsi="Arial" w:cs="Arial"/>
          <w:color w:val="000000"/>
        </w:rPr>
      </w:pPr>
      <w:r w:rsidRPr="00873FA3">
        <w:rPr>
          <w:rFonts w:ascii="Arial" w:hAnsi="Arial" w:cs="Arial"/>
          <w:color w:val="000000"/>
        </w:rPr>
        <w:t xml:space="preserve">  </w:t>
      </w:r>
    </w:p>
    <w:p w:rsidR="002250AB" w:rsidRPr="00873FA3" w:rsidRDefault="002250AB" w:rsidP="00C73A80">
      <w:pPr>
        <w:pStyle w:val="NoSpacing"/>
        <w:rPr>
          <w:rFonts w:ascii="Arial" w:hAnsi="Arial" w:cs="Arial"/>
          <w:b/>
          <w:color w:val="000000"/>
        </w:rPr>
      </w:pPr>
      <w:r w:rsidRPr="00873FA3">
        <w:rPr>
          <w:rFonts w:ascii="Arial" w:hAnsi="Arial" w:cs="Arial"/>
          <w:b/>
          <w:color w:val="000000"/>
        </w:rPr>
        <w:t>Report:  Institutional Learning Outcomes</w:t>
      </w:r>
    </w:p>
    <w:p w:rsidR="00A5680B" w:rsidRPr="00873FA3" w:rsidRDefault="00102314" w:rsidP="00122CDC">
      <w:pPr>
        <w:pStyle w:val="NoSpacing"/>
        <w:rPr>
          <w:rFonts w:ascii="Arial" w:hAnsi="Arial" w:cs="Arial"/>
          <w:color w:val="000000"/>
        </w:rPr>
      </w:pPr>
      <w:r w:rsidRPr="00873FA3">
        <w:rPr>
          <w:rFonts w:ascii="Arial" w:hAnsi="Arial" w:cs="Arial"/>
          <w:color w:val="000000"/>
        </w:rPr>
        <w:t xml:space="preserve">Jacqui </w:t>
      </w:r>
      <w:r w:rsidR="00AE46F5" w:rsidRPr="00873FA3">
        <w:rPr>
          <w:rFonts w:ascii="Arial" w:hAnsi="Arial" w:cs="Arial"/>
          <w:color w:val="000000"/>
        </w:rPr>
        <w:t>d</w:t>
      </w:r>
      <w:r w:rsidRPr="00873FA3">
        <w:rPr>
          <w:rFonts w:ascii="Arial" w:hAnsi="Arial" w:cs="Arial"/>
          <w:color w:val="000000"/>
        </w:rPr>
        <w:t>eVries</w:t>
      </w:r>
      <w:r w:rsidR="00F22494" w:rsidRPr="00873FA3">
        <w:rPr>
          <w:rFonts w:ascii="Arial" w:hAnsi="Arial" w:cs="Arial"/>
          <w:color w:val="000000"/>
        </w:rPr>
        <w:t xml:space="preserve">, </w:t>
      </w:r>
      <w:r w:rsidR="00122CDC" w:rsidRPr="00873FA3">
        <w:rPr>
          <w:rFonts w:ascii="Arial" w:hAnsi="Arial" w:cs="Arial"/>
          <w:color w:val="000000"/>
        </w:rPr>
        <w:t>p</w:t>
      </w:r>
      <w:r w:rsidR="00F22494" w:rsidRPr="00873FA3">
        <w:rPr>
          <w:rFonts w:ascii="Arial" w:hAnsi="Arial" w:cs="Arial"/>
          <w:color w:val="000000"/>
        </w:rPr>
        <w:t xml:space="preserve">rofessor of </w:t>
      </w:r>
      <w:r w:rsidR="00122CDC" w:rsidRPr="00873FA3">
        <w:rPr>
          <w:rFonts w:ascii="Arial" w:hAnsi="Arial" w:cs="Arial"/>
          <w:color w:val="000000"/>
        </w:rPr>
        <w:t>h</w:t>
      </w:r>
      <w:r w:rsidR="00F22494" w:rsidRPr="00873FA3">
        <w:rPr>
          <w:rFonts w:ascii="Arial" w:hAnsi="Arial" w:cs="Arial"/>
          <w:color w:val="000000"/>
        </w:rPr>
        <w:t xml:space="preserve">istory and </w:t>
      </w:r>
      <w:r w:rsidR="00122CDC" w:rsidRPr="00873FA3">
        <w:rPr>
          <w:rFonts w:ascii="Arial" w:hAnsi="Arial" w:cs="Arial"/>
          <w:color w:val="000000"/>
        </w:rPr>
        <w:t>d</w:t>
      </w:r>
      <w:r w:rsidR="00F22494" w:rsidRPr="00873FA3">
        <w:rPr>
          <w:rFonts w:ascii="Arial" w:hAnsi="Arial" w:cs="Arial"/>
          <w:color w:val="000000"/>
        </w:rPr>
        <w:t xml:space="preserve">irector of </w:t>
      </w:r>
      <w:r w:rsidR="00122CDC" w:rsidRPr="00873FA3">
        <w:rPr>
          <w:rFonts w:ascii="Arial" w:hAnsi="Arial" w:cs="Arial"/>
          <w:color w:val="000000"/>
        </w:rPr>
        <w:t>g</w:t>
      </w:r>
      <w:r w:rsidR="00F22494" w:rsidRPr="00873FA3">
        <w:rPr>
          <w:rFonts w:ascii="Arial" w:hAnsi="Arial" w:cs="Arial"/>
          <w:color w:val="000000"/>
        </w:rPr>
        <w:t xml:space="preserve">eneral </w:t>
      </w:r>
      <w:r w:rsidR="00122CDC" w:rsidRPr="00873FA3">
        <w:rPr>
          <w:rFonts w:ascii="Arial" w:hAnsi="Arial" w:cs="Arial"/>
          <w:color w:val="000000"/>
        </w:rPr>
        <w:t>e</w:t>
      </w:r>
      <w:r w:rsidR="00F22494" w:rsidRPr="00873FA3">
        <w:rPr>
          <w:rFonts w:ascii="Arial" w:hAnsi="Arial" w:cs="Arial"/>
          <w:color w:val="000000"/>
        </w:rPr>
        <w:t>ducation</w:t>
      </w:r>
      <w:r w:rsidR="00122CDC" w:rsidRPr="00873FA3">
        <w:rPr>
          <w:rFonts w:ascii="Arial" w:hAnsi="Arial" w:cs="Arial"/>
          <w:color w:val="000000"/>
        </w:rPr>
        <w:t xml:space="preserve">, presented the revised draft of the Undergraduate Student Learning Outcomes, printed copies of which she distributed with a related two-page “Q&amp;A.” </w:t>
      </w:r>
      <w:r w:rsidR="00490E48" w:rsidRPr="00873FA3">
        <w:rPr>
          <w:rFonts w:ascii="Arial" w:hAnsi="Arial" w:cs="Arial"/>
          <w:color w:val="000000"/>
        </w:rPr>
        <w:t xml:space="preserve">(It is also available from the Academic Affairs’ Augnet page index, </w:t>
      </w:r>
      <w:hyperlink r:id="rId9" w:history="1">
        <w:r w:rsidR="00490E48" w:rsidRPr="00873FA3">
          <w:rPr>
            <w:rStyle w:val="Hyperlink"/>
            <w:rFonts w:ascii="Arial" w:hAnsi="Arial" w:cs="Arial"/>
          </w:rPr>
          <w:t>http://goo.gl/Mp7BEs</w:t>
        </w:r>
      </w:hyperlink>
      <w:r w:rsidR="00490E48" w:rsidRPr="00873FA3">
        <w:rPr>
          <w:rFonts w:ascii="Arial" w:hAnsi="Arial" w:cs="Arial"/>
          <w:color w:val="000000"/>
        </w:rPr>
        <w:t xml:space="preserve">.) </w:t>
      </w:r>
      <w:r w:rsidR="00DA24FE" w:rsidRPr="00873FA3">
        <w:rPr>
          <w:rFonts w:ascii="Arial" w:hAnsi="Arial" w:cs="Arial"/>
          <w:color w:val="000000"/>
        </w:rPr>
        <w:t xml:space="preserve">She called the report “a small stream that will feed the big river of the academic plan.”  </w:t>
      </w:r>
      <w:r w:rsidR="00122CDC" w:rsidRPr="00873FA3">
        <w:rPr>
          <w:rFonts w:ascii="Arial" w:hAnsi="Arial" w:cs="Arial"/>
          <w:color w:val="000000"/>
        </w:rPr>
        <w:t xml:space="preserve">Changes made in this draft from the one presented at last month’s meeting include a shift overall from the future tense to the progressive present, and pulling out “quantitative literacy” into its own bullet point.  </w:t>
      </w:r>
      <w:r w:rsidR="00DA24FE" w:rsidRPr="00873FA3">
        <w:rPr>
          <w:rFonts w:ascii="Arial" w:hAnsi="Arial" w:cs="Arial"/>
          <w:color w:val="000000"/>
        </w:rPr>
        <w:t xml:space="preserve">Prof. deVries invited suggestions for further changes, asking </w:t>
      </w:r>
      <w:r w:rsidR="00122CDC" w:rsidRPr="00873FA3">
        <w:rPr>
          <w:rFonts w:ascii="Arial" w:hAnsi="Arial" w:cs="Arial"/>
          <w:color w:val="000000"/>
        </w:rPr>
        <w:t xml:space="preserve">faculty members to post responses in the General Education Moodle discussion forum, which she </w:t>
      </w:r>
      <w:r w:rsidR="00490E48" w:rsidRPr="00873FA3">
        <w:rPr>
          <w:rFonts w:ascii="Arial" w:hAnsi="Arial" w:cs="Arial"/>
          <w:color w:val="000000"/>
        </w:rPr>
        <w:t xml:space="preserve">says she </w:t>
      </w:r>
      <w:r w:rsidR="00122CDC" w:rsidRPr="00873FA3">
        <w:rPr>
          <w:rFonts w:ascii="Arial" w:hAnsi="Arial" w:cs="Arial"/>
          <w:color w:val="000000"/>
        </w:rPr>
        <w:t xml:space="preserve">is dusting off after two years’ disuse.  </w:t>
      </w:r>
      <w:r w:rsidR="00DA24FE" w:rsidRPr="00873FA3">
        <w:rPr>
          <w:rFonts w:ascii="Arial" w:hAnsi="Arial" w:cs="Arial"/>
          <w:color w:val="000000"/>
        </w:rPr>
        <w:t>The final version of the plan is to be voted on in the December meeting.</w:t>
      </w:r>
    </w:p>
    <w:p w:rsidR="002250AB" w:rsidRPr="00873FA3" w:rsidRDefault="002250AB" w:rsidP="002250AB">
      <w:pPr>
        <w:pStyle w:val="NoSpacing"/>
        <w:rPr>
          <w:rFonts w:ascii="Arial" w:hAnsi="Arial" w:cs="Arial"/>
          <w:color w:val="000000"/>
        </w:rPr>
      </w:pPr>
    </w:p>
    <w:p w:rsidR="00873FA3" w:rsidRDefault="00873FA3">
      <w:pPr>
        <w:spacing w:after="160" w:line="259" w:lineRule="auto"/>
        <w:rPr>
          <w:rFonts w:eastAsia="Calibri"/>
          <w:b/>
          <w:color w:val="000000"/>
          <w:sz w:val="22"/>
          <w:szCs w:val="22"/>
        </w:rPr>
      </w:pPr>
      <w:r>
        <w:rPr>
          <w:b/>
          <w:color w:val="000000"/>
        </w:rPr>
        <w:br w:type="page"/>
      </w:r>
    </w:p>
    <w:p w:rsidR="002250AB" w:rsidRPr="00873FA3" w:rsidRDefault="002250AB" w:rsidP="002250AB">
      <w:pPr>
        <w:pStyle w:val="NoSpacing"/>
        <w:rPr>
          <w:rFonts w:ascii="Arial" w:hAnsi="Arial" w:cs="Arial"/>
          <w:b/>
          <w:color w:val="000000"/>
        </w:rPr>
      </w:pPr>
      <w:r w:rsidRPr="00873FA3">
        <w:rPr>
          <w:rFonts w:ascii="Arial" w:hAnsi="Arial" w:cs="Arial"/>
          <w:b/>
          <w:color w:val="000000"/>
        </w:rPr>
        <w:lastRenderedPageBreak/>
        <w:t xml:space="preserve">Report:  Writing and Critical Thinking </w:t>
      </w:r>
    </w:p>
    <w:p w:rsidR="00C73A80" w:rsidRPr="00873FA3" w:rsidRDefault="00AE46F5" w:rsidP="002250AB">
      <w:pPr>
        <w:pStyle w:val="NoSpacing"/>
        <w:rPr>
          <w:rFonts w:ascii="Arial" w:hAnsi="Arial" w:cs="Arial"/>
        </w:rPr>
      </w:pPr>
      <w:r w:rsidRPr="00873FA3">
        <w:rPr>
          <w:rFonts w:ascii="Arial" w:hAnsi="Arial" w:cs="Arial"/>
        </w:rPr>
        <w:t xml:space="preserve">Amy </w:t>
      </w:r>
      <w:r w:rsidR="00DA24FE" w:rsidRPr="00873FA3">
        <w:rPr>
          <w:rFonts w:ascii="Arial" w:hAnsi="Arial" w:cs="Arial"/>
        </w:rPr>
        <w:t>Gort</w:t>
      </w:r>
      <w:r w:rsidR="00723595" w:rsidRPr="00873FA3">
        <w:rPr>
          <w:rFonts w:ascii="Arial" w:hAnsi="Arial" w:cs="Arial"/>
        </w:rPr>
        <w:t>, Dean of Arts &amp; Sciences,</w:t>
      </w:r>
      <w:r w:rsidR="00DA24FE" w:rsidRPr="00873FA3">
        <w:rPr>
          <w:rFonts w:ascii="Arial" w:hAnsi="Arial" w:cs="Arial"/>
        </w:rPr>
        <w:t xml:space="preserve"> summarized </w:t>
      </w:r>
      <w:r w:rsidR="004E504F">
        <w:rPr>
          <w:rFonts w:ascii="Arial" w:hAnsi="Arial" w:cs="Arial"/>
        </w:rPr>
        <w:t>Augsburg’s</w:t>
      </w:r>
      <w:r w:rsidR="00723595" w:rsidRPr="00873FA3">
        <w:rPr>
          <w:rFonts w:ascii="Arial" w:hAnsi="Arial" w:cs="Arial"/>
        </w:rPr>
        <w:t xml:space="preserve"> </w:t>
      </w:r>
      <w:r w:rsidR="00DA24FE" w:rsidRPr="00873FA3">
        <w:rPr>
          <w:rFonts w:ascii="Arial" w:hAnsi="Arial" w:cs="Arial"/>
        </w:rPr>
        <w:t xml:space="preserve">four </w:t>
      </w:r>
      <w:r w:rsidR="00723595" w:rsidRPr="00873FA3">
        <w:rPr>
          <w:rFonts w:ascii="Arial" w:hAnsi="Arial" w:cs="Arial"/>
        </w:rPr>
        <w:t xml:space="preserve">existing </w:t>
      </w:r>
      <w:r w:rsidR="00DA24FE" w:rsidRPr="00873FA3">
        <w:rPr>
          <w:rFonts w:ascii="Arial" w:hAnsi="Arial" w:cs="Arial"/>
        </w:rPr>
        <w:t xml:space="preserve">institutional </w:t>
      </w:r>
      <w:r w:rsidR="00723595" w:rsidRPr="00873FA3">
        <w:rPr>
          <w:rFonts w:ascii="Arial" w:hAnsi="Arial" w:cs="Arial"/>
        </w:rPr>
        <w:t xml:space="preserve">student </w:t>
      </w:r>
      <w:r w:rsidR="00622D1D" w:rsidRPr="00873FA3">
        <w:rPr>
          <w:rFonts w:ascii="Arial" w:hAnsi="Arial" w:cs="Arial"/>
        </w:rPr>
        <w:t xml:space="preserve">learning </w:t>
      </w:r>
      <w:r w:rsidR="00DA24FE" w:rsidRPr="00873FA3">
        <w:rPr>
          <w:rFonts w:ascii="Arial" w:hAnsi="Arial" w:cs="Arial"/>
        </w:rPr>
        <w:t>outcomes</w:t>
      </w:r>
      <w:r w:rsidR="00622D1D" w:rsidRPr="00873FA3">
        <w:rPr>
          <w:rFonts w:ascii="Arial" w:hAnsi="Arial" w:cs="Arial"/>
        </w:rPr>
        <w:t xml:space="preserve">:  writing, critical thinking, quantitative reasoning, and speaking.  </w:t>
      </w:r>
      <w:r w:rsidR="00723595" w:rsidRPr="00873FA3">
        <w:rPr>
          <w:rFonts w:ascii="Arial" w:hAnsi="Arial" w:cs="Arial"/>
        </w:rPr>
        <w:t>A</w:t>
      </w:r>
      <w:r w:rsidR="00622D1D" w:rsidRPr="00873FA3">
        <w:rPr>
          <w:rFonts w:ascii="Arial" w:hAnsi="Arial" w:cs="Arial"/>
        </w:rPr>
        <w:t xml:space="preserve"> full report</w:t>
      </w:r>
      <w:r w:rsidR="00723595" w:rsidRPr="00873FA3">
        <w:rPr>
          <w:rFonts w:ascii="Arial" w:hAnsi="Arial" w:cs="Arial"/>
        </w:rPr>
        <w:t xml:space="preserve"> on last year’s assessment</w:t>
      </w:r>
      <w:r w:rsidR="00622D1D" w:rsidRPr="00873FA3">
        <w:rPr>
          <w:rFonts w:ascii="Arial" w:hAnsi="Arial" w:cs="Arial"/>
        </w:rPr>
        <w:t xml:space="preserve"> is available in the “Assessment Data” document on Academic Affairs’ Augnet page for this faculty meeting, </w:t>
      </w:r>
      <w:hyperlink r:id="rId10" w:history="1">
        <w:r w:rsidR="00622D1D" w:rsidRPr="00873FA3">
          <w:rPr>
            <w:rStyle w:val="Hyperlink"/>
            <w:rFonts w:ascii="Arial" w:hAnsi="Arial" w:cs="Arial"/>
          </w:rPr>
          <w:t>http://goo.gl/qMA3WN</w:t>
        </w:r>
      </w:hyperlink>
      <w:r w:rsidR="00622D1D" w:rsidRPr="00873FA3">
        <w:rPr>
          <w:rFonts w:ascii="Arial" w:hAnsi="Arial" w:cs="Arial"/>
        </w:rPr>
        <w:t>.</w:t>
      </w:r>
      <w:r w:rsidR="00DD0C96" w:rsidRPr="00873FA3">
        <w:rPr>
          <w:rFonts w:ascii="Arial" w:hAnsi="Arial" w:cs="Arial"/>
        </w:rPr>
        <w:t xml:space="preserve"> Given time constraints, presentation and discussion of </w:t>
      </w:r>
      <w:r w:rsidR="00723595" w:rsidRPr="00873FA3">
        <w:rPr>
          <w:rFonts w:ascii="Arial" w:hAnsi="Arial" w:cs="Arial"/>
        </w:rPr>
        <w:t>that report</w:t>
      </w:r>
      <w:r w:rsidR="00DD0C96" w:rsidRPr="00873FA3">
        <w:rPr>
          <w:rFonts w:ascii="Arial" w:hAnsi="Arial" w:cs="Arial"/>
        </w:rPr>
        <w:t xml:space="preserve"> was deferred to a future meeting.</w:t>
      </w:r>
    </w:p>
    <w:p w:rsidR="00C73A80" w:rsidRPr="00873FA3" w:rsidRDefault="00C73A80" w:rsidP="00BE67D2">
      <w:pPr>
        <w:pStyle w:val="NoSpacing"/>
        <w:rPr>
          <w:rFonts w:ascii="Arial" w:hAnsi="Arial" w:cs="Arial"/>
        </w:rPr>
      </w:pPr>
    </w:p>
    <w:p w:rsidR="00DF758E" w:rsidRPr="00873FA3" w:rsidRDefault="00BE67D2" w:rsidP="00BE67D2">
      <w:pPr>
        <w:rPr>
          <w:b/>
          <w:sz w:val="22"/>
          <w:szCs w:val="22"/>
        </w:rPr>
      </w:pPr>
      <w:r w:rsidRPr="00873FA3">
        <w:rPr>
          <w:b/>
          <w:sz w:val="22"/>
          <w:szCs w:val="22"/>
        </w:rPr>
        <w:t>Adjourn</w:t>
      </w:r>
    </w:p>
    <w:p w:rsidR="00BE67D2" w:rsidRPr="00873FA3" w:rsidRDefault="00BE67D2" w:rsidP="00BE67D2">
      <w:pPr>
        <w:rPr>
          <w:sz w:val="22"/>
          <w:szCs w:val="22"/>
        </w:rPr>
      </w:pPr>
      <w:r w:rsidRPr="00873FA3">
        <w:rPr>
          <w:sz w:val="22"/>
          <w:szCs w:val="22"/>
        </w:rPr>
        <w:t xml:space="preserve">Provost Kaivola adjourned the meeting at </w:t>
      </w:r>
      <w:r w:rsidR="00DF758E" w:rsidRPr="00873FA3">
        <w:rPr>
          <w:sz w:val="22"/>
          <w:szCs w:val="22"/>
        </w:rPr>
        <w:t>5:02</w:t>
      </w:r>
      <w:r w:rsidRPr="00873FA3">
        <w:rPr>
          <w:sz w:val="22"/>
          <w:szCs w:val="22"/>
        </w:rPr>
        <w:t xml:space="preserve"> p.m.</w:t>
      </w:r>
    </w:p>
    <w:p w:rsidR="00BE67D2" w:rsidRPr="00873FA3" w:rsidRDefault="00BE67D2" w:rsidP="00BE67D2">
      <w:pPr>
        <w:rPr>
          <w:sz w:val="22"/>
          <w:szCs w:val="22"/>
        </w:rPr>
      </w:pPr>
    </w:p>
    <w:p w:rsidR="00BE67D2" w:rsidRPr="00873FA3" w:rsidRDefault="00BE67D2" w:rsidP="00BE67D2">
      <w:pPr>
        <w:rPr>
          <w:i/>
          <w:sz w:val="22"/>
          <w:szCs w:val="22"/>
        </w:rPr>
      </w:pPr>
      <w:r w:rsidRPr="00873FA3">
        <w:rPr>
          <w:i/>
          <w:sz w:val="22"/>
          <w:szCs w:val="22"/>
        </w:rPr>
        <w:t>Respectfully submitted,</w:t>
      </w:r>
    </w:p>
    <w:p w:rsidR="00BE67D2" w:rsidRPr="00873FA3" w:rsidRDefault="00BE67D2" w:rsidP="00BE67D2">
      <w:pPr>
        <w:rPr>
          <w:i/>
          <w:sz w:val="22"/>
          <w:szCs w:val="22"/>
        </w:rPr>
      </w:pPr>
      <w:r w:rsidRPr="00873FA3">
        <w:rPr>
          <w:i/>
          <w:sz w:val="22"/>
          <w:szCs w:val="22"/>
        </w:rPr>
        <w:t>Rebecca Ganzel</w:t>
      </w:r>
    </w:p>
    <w:p w:rsidR="00BE67D2" w:rsidRPr="00873FA3" w:rsidRDefault="00BE67D2" w:rsidP="00BE67D2">
      <w:pPr>
        <w:rPr>
          <w:sz w:val="22"/>
          <w:szCs w:val="22"/>
        </w:rPr>
      </w:pPr>
      <w:r w:rsidRPr="00873FA3">
        <w:rPr>
          <w:i/>
          <w:sz w:val="22"/>
          <w:szCs w:val="22"/>
        </w:rPr>
        <w:t>Cataloging and Metadata Librarian, Lindell Library</w:t>
      </w:r>
    </w:p>
    <w:p w:rsidR="001C053B" w:rsidRPr="00873FA3" w:rsidRDefault="001C053B" w:rsidP="00C73A80">
      <w:pPr>
        <w:pStyle w:val="NoSpacing"/>
        <w:rPr>
          <w:rFonts w:ascii="Arial" w:hAnsi="Arial" w:cs="Arial"/>
          <w:color w:val="000000"/>
        </w:rPr>
      </w:pPr>
    </w:p>
    <w:p w:rsidR="001C053B" w:rsidRPr="00873FA3" w:rsidRDefault="001C053B" w:rsidP="00C73A80">
      <w:pPr>
        <w:pStyle w:val="NoSpacing"/>
        <w:rPr>
          <w:rFonts w:ascii="Arial" w:hAnsi="Arial" w:cs="Arial"/>
          <w:color w:val="000000"/>
        </w:rPr>
      </w:pPr>
    </w:p>
    <w:p w:rsidR="00C73A80" w:rsidRPr="00873FA3" w:rsidRDefault="00C73A80" w:rsidP="00C73A80">
      <w:pPr>
        <w:pStyle w:val="NoSpacing"/>
        <w:jc w:val="center"/>
        <w:rPr>
          <w:rFonts w:ascii="Arial" w:hAnsi="Arial" w:cs="Arial"/>
        </w:rPr>
      </w:pPr>
    </w:p>
    <w:sectPr w:rsidR="00C73A80" w:rsidRPr="00873FA3" w:rsidSect="00BE67D2">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3B3" w:rsidRDefault="008223B3" w:rsidP="00AD765B">
      <w:r>
        <w:separator/>
      </w:r>
    </w:p>
  </w:endnote>
  <w:endnote w:type="continuationSeparator" w:id="0">
    <w:p w:rsidR="008223B3" w:rsidRDefault="008223B3" w:rsidP="00AD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9CF" w:rsidRPr="003F35BC" w:rsidRDefault="003009CF">
    <w:pPr>
      <w:pStyle w:val="Footer"/>
      <w:rPr>
        <w:sz w:val="16"/>
        <w:szCs w:val="16"/>
      </w:rPr>
    </w:pPr>
    <w:r w:rsidRPr="003F35BC">
      <w:rPr>
        <w:sz w:val="16"/>
        <w:szCs w:val="16"/>
      </w:rPr>
      <w:t xml:space="preserve">RG | </w:t>
    </w:r>
    <w:r w:rsidR="00E579F0">
      <w:rPr>
        <w:sz w:val="16"/>
        <w:szCs w:val="16"/>
      </w:rPr>
      <w:fldChar w:fldCharType="begin"/>
    </w:r>
    <w:r w:rsidR="00E579F0">
      <w:rPr>
        <w:sz w:val="16"/>
        <w:szCs w:val="16"/>
      </w:rPr>
      <w:instrText xml:space="preserve"> FILENAME   \* MERGEFORMAT </w:instrText>
    </w:r>
    <w:r w:rsidR="00E579F0">
      <w:rPr>
        <w:sz w:val="16"/>
        <w:szCs w:val="16"/>
      </w:rPr>
      <w:fldChar w:fldCharType="separate"/>
    </w:r>
    <w:r w:rsidR="00E579F0">
      <w:rPr>
        <w:noProof/>
        <w:sz w:val="16"/>
        <w:szCs w:val="16"/>
      </w:rPr>
      <w:t>Faculty meeting minutes 2014-11-18 RG-KK-RG.docx</w:t>
    </w:r>
    <w:r w:rsidR="00E579F0">
      <w:rPr>
        <w:sz w:val="16"/>
        <w:szCs w:val="16"/>
      </w:rPr>
      <w:fldChar w:fldCharType="end"/>
    </w:r>
    <w:r w:rsidR="00E579F0">
      <w:rPr>
        <w:sz w:val="16"/>
        <w:szCs w:val="16"/>
      </w:rPr>
      <w:t xml:space="preserve"> </w:t>
    </w:r>
    <w:r w:rsidRPr="003F35BC">
      <w:rPr>
        <w:sz w:val="16"/>
        <w:szCs w:val="16"/>
      </w:rPr>
      <w:t>|</w:t>
    </w:r>
    <w:r w:rsidR="00EF7852">
      <w:rPr>
        <w:sz w:val="16"/>
        <w:szCs w:val="16"/>
      </w:rPr>
      <w:t xml:space="preserve"> </w:t>
    </w:r>
    <w:r w:rsidR="00A31F6D">
      <w:rPr>
        <w:sz w:val="16"/>
        <w:szCs w:val="16"/>
      </w:rPr>
      <w:fldChar w:fldCharType="begin"/>
    </w:r>
    <w:r w:rsidR="00EF7852">
      <w:rPr>
        <w:sz w:val="16"/>
        <w:szCs w:val="16"/>
      </w:rPr>
      <w:instrText xml:space="preserve"> DATE \@ "M/d/yyyy" </w:instrText>
    </w:r>
    <w:r w:rsidR="00A31F6D">
      <w:rPr>
        <w:sz w:val="16"/>
        <w:szCs w:val="16"/>
      </w:rPr>
      <w:fldChar w:fldCharType="separate"/>
    </w:r>
    <w:r w:rsidR="004E504F">
      <w:rPr>
        <w:noProof/>
        <w:sz w:val="16"/>
        <w:szCs w:val="16"/>
      </w:rPr>
      <w:t>11/24/2014</w:t>
    </w:r>
    <w:r w:rsidR="00A31F6D">
      <w:rPr>
        <w:sz w:val="16"/>
        <w:szCs w:val="16"/>
      </w:rPr>
      <w:fldChar w:fldCharType="end"/>
    </w:r>
    <w:r w:rsidRPr="003F35BC">
      <w:rPr>
        <w:sz w:val="16"/>
        <w:szCs w:val="16"/>
      </w:rPr>
      <w:tab/>
      <w:t xml:space="preserve">page </w:t>
    </w:r>
    <w:r w:rsidR="00A31F6D" w:rsidRPr="003F35BC">
      <w:rPr>
        <w:sz w:val="16"/>
        <w:szCs w:val="16"/>
      </w:rPr>
      <w:fldChar w:fldCharType="begin"/>
    </w:r>
    <w:r w:rsidRPr="003F35BC">
      <w:rPr>
        <w:sz w:val="16"/>
        <w:szCs w:val="16"/>
      </w:rPr>
      <w:instrText xml:space="preserve"> PAGE   \* MERGEFORMAT </w:instrText>
    </w:r>
    <w:r w:rsidR="00A31F6D" w:rsidRPr="003F35BC">
      <w:rPr>
        <w:sz w:val="16"/>
        <w:szCs w:val="16"/>
      </w:rPr>
      <w:fldChar w:fldCharType="separate"/>
    </w:r>
    <w:r w:rsidR="004E504F">
      <w:rPr>
        <w:noProof/>
        <w:sz w:val="16"/>
        <w:szCs w:val="16"/>
      </w:rPr>
      <w:t>1</w:t>
    </w:r>
    <w:r w:rsidR="00A31F6D" w:rsidRPr="003F35BC">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3B3" w:rsidRDefault="008223B3" w:rsidP="00AD765B">
      <w:r>
        <w:separator/>
      </w:r>
    </w:p>
  </w:footnote>
  <w:footnote w:type="continuationSeparator" w:id="0">
    <w:p w:rsidR="008223B3" w:rsidRDefault="008223B3" w:rsidP="00AD76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C032A"/>
    <w:multiLevelType w:val="hybridMultilevel"/>
    <w:tmpl w:val="F1F0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B01B2"/>
    <w:multiLevelType w:val="hybridMultilevel"/>
    <w:tmpl w:val="7026FE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68A39A5"/>
    <w:multiLevelType w:val="hybridMultilevel"/>
    <w:tmpl w:val="4C4A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0C0674"/>
    <w:multiLevelType w:val="hybridMultilevel"/>
    <w:tmpl w:val="9ACC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9B752C"/>
    <w:multiLevelType w:val="hybridMultilevel"/>
    <w:tmpl w:val="19901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ED3B06"/>
    <w:multiLevelType w:val="hybridMultilevel"/>
    <w:tmpl w:val="4FD05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73A80"/>
    <w:rsid w:val="00011830"/>
    <w:rsid w:val="00040A5E"/>
    <w:rsid w:val="00081C7D"/>
    <w:rsid w:val="000A1A81"/>
    <w:rsid w:val="000B13FD"/>
    <w:rsid w:val="000B4022"/>
    <w:rsid w:val="000C4284"/>
    <w:rsid w:val="000D6CEF"/>
    <w:rsid w:val="000F7597"/>
    <w:rsid w:val="00102314"/>
    <w:rsid w:val="00117CD7"/>
    <w:rsid w:val="00122CDC"/>
    <w:rsid w:val="001627B8"/>
    <w:rsid w:val="00171191"/>
    <w:rsid w:val="001833DC"/>
    <w:rsid w:val="001907F5"/>
    <w:rsid w:val="001C053B"/>
    <w:rsid w:val="001D0DC9"/>
    <w:rsid w:val="001E4CE7"/>
    <w:rsid w:val="002250AB"/>
    <w:rsid w:val="00243C7F"/>
    <w:rsid w:val="00263BAC"/>
    <w:rsid w:val="003009CF"/>
    <w:rsid w:val="003023FC"/>
    <w:rsid w:val="003262B6"/>
    <w:rsid w:val="0039099A"/>
    <w:rsid w:val="003E77E3"/>
    <w:rsid w:val="003F35BC"/>
    <w:rsid w:val="00465D70"/>
    <w:rsid w:val="00472304"/>
    <w:rsid w:val="00477F09"/>
    <w:rsid w:val="00490E48"/>
    <w:rsid w:val="004E3BE1"/>
    <w:rsid w:val="004E504F"/>
    <w:rsid w:val="00513FFC"/>
    <w:rsid w:val="00566A6C"/>
    <w:rsid w:val="0056784C"/>
    <w:rsid w:val="00574696"/>
    <w:rsid w:val="00582152"/>
    <w:rsid w:val="00585CBC"/>
    <w:rsid w:val="005C5574"/>
    <w:rsid w:val="005E678E"/>
    <w:rsid w:val="00622D1D"/>
    <w:rsid w:val="00634BD5"/>
    <w:rsid w:val="00665FA8"/>
    <w:rsid w:val="00674EF7"/>
    <w:rsid w:val="0069476E"/>
    <w:rsid w:val="00694E9E"/>
    <w:rsid w:val="006F0511"/>
    <w:rsid w:val="006F32F3"/>
    <w:rsid w:val="00717061"/>
    <w:rsid w:val="00723595"/>
    <w:rsid w:val="0074053D"/>
    <w:rsid w:val="00742C27"/>
    <w:rsid w:val="00753C84"/>
    <w:rsid w:val="007817D2"/>
    <w:rsid w:val="00782A72"/>
    <w:rsid w:val="007A60D3"/>
    <w:rsid w:val="007D7CD6"/>
    <w:rsid w:val="007E0265"/>
    <w:rsid w:val="007F6438"/>
    <w:rsid w:val="008200E0"/>
    <w:rsid w:val="008223B3"/>
    <w:rsid w:val="008464FE"/>
    <w:rsid w:val="00873FA3"/>
    <w:rsid w:val="00876D4C"/>
    <w:rsid w:val="008D5C05"/>
    <w:rsid w:val="00921DDD"/>
    <w:rsid w:val="00924BFF"/>
    <w:rsid w:val="00946649"/>
    <w:rsid w:val="009A3515"/>
    <w:rsid w:val="009A43D7"/>
    <w:rsid w:val="009B1C0F"/>
    <w:rsid w:val="00A16189"/>
    <w:rsid w:val="00A31F6D"/>
    <w:rsid w:val="00A5680B"/>
    <w:rsid w:val="00A57F69"/>
    <w:rsid w:val="00A6557F"/>
    <w:rsid w:val="00AA0F80"/>
    <w:rsid w:val="00AA3506"/>
    <w:rsid w:val="00AB3786"/>
    <w:rsid w:val="00AD765B"/>
    <w:rsid w:val="00AE46F5"/>
    <w:rsid w:val="00AF0EAF"/>
    <w:rsid w:val="00B21FA8"/>
    <w:rsid w:val="00BA5ACD"/>
    <w:rsid w:val="00BB0B4D"/>
    <w:rsid w:val="00BE67D2"/>
    <w:rsid w:val="00C22502"/>
    <w:rsid w:val="00C37F29"/>
    <w:rsid w:val="00C73A80"/>
    <w:rsid w:val="00CE2046"/>
    <w:rsid w:val="00CF0B04"/>
    <w:rsid w:val="00D70DC9"/>
    <w:rsid w:val="00D76BFD"/>
    <w:rsid w:val="00DA24FE"/>
    <w:rsid w:val="00DA7324"/>
    <w:rsid w:val="00DD0C96"/>
    <w:rsid w:val="00DF758E"/>
    <w:rsid w:val="00E00268"/>
    <w:rsid w:val="00E0264C"/>
    <w:rsid w:val="00E26B38"/>
    <w:rsid w:val="00E5234D"/>
    <w:rsid w:val="00E54213"/>
    <w:rsid w:val="00E579F0"/>
    <w:rsid w:val="00EB2010"/>
    <w:rsid w:val="00ED6550"/>
    <w:rsid w:val="00EF7852"/>
    <w:rsid w:val="00F0196A"/>
    <w:rsid w:val="00F143B7"/>
    <w:rsid w:val="00F22336"/>
    <w:rsid w:val="00F22494"/>
    <w:rsid w:val="00F268C8"/>
    <w:rsid w:val="00F26B12"/>
    <w:rsid w:val="00FA5922"/>
    <w:rsid w:val="00FD254E"/>
    <w:rsid w:val="00FE6C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8F93232-5C52-47C9-B935-FBEF5F16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AB"/>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C73A8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D765B"/>
    <w:pPr>
      <w:tabs>
        <w:tab w:val="center" w:pos="4680"/>
        <w:tab w:val="right" w:pos="9360"/>
      </w:tabs>
    </w:pPr>
  </w:style>
  <w:style w:type="character" w:customStyle="1" w:styleId="HeaderChar">
    <w:name w:val="Header Char"/>
    <w:basedOn w:val="DefaultParagraphFont"/>
    <w:link w:val="Header"/>
    <w:uiPriority w:val="99"/>
    <w:rsid w:val="00AD765B"/>
    <w:rPr>
      <w:rFonts w:ascii="Arial" w:hAnsi="Arial" w:cs="Arial"/>
      <w:sz w:val="24"/>
      <w:szCs w:val="24"/>
    </w:rPr>
  </w:style>
  <w:style w:type="paragraph" w:styleId="Footer">
    <w:name w:val="footer"/>
    <w:basedOn w:val="Normal"/>
    <w:link w:val="FooterChar"/>
    <w:uiPriority w:val="99"/>
    <w:unhideWhenUsed/>
    <w:rsid w:val="00AD765B"/>
    <w:pPr>
      <w:tabs>
        <w:tab w:val="center" w:pos="4680"/>
        <w:tab w:val="right" w:pos="9360"/>
      </w:tabs>
    </w:pPr>
  </w:style>
  <w:style w:type="character" w:customStyle="1" w:styleId="FooterChar">
    <w:name w:val="Footer Char"/>
    <w:basedOn w:val="DefaultParagraphFont"/>
    <w:link w:val="Footer"/>
    <w:uiPriority w:val="99"/>
    <w:rsid w:val="00AD765B"/>
    <w:rPr>
      <w:rFonts w:ascii="Arial" w:hAnsi="Arial" w:cs="Arial"/>
      <w:sz w:val="24"/>
      <w:szCs w:val="24"/>
    </w:rPr>
  </w:style>
  <w:style w:type="character" w:styleId="Hyperlink">
    <w:name w:val="Hyperlink"/>
    <w:basedOn w:val="DefaultParagraphFont"/>
    <w:uiPriority w:val="99"/>
    <w:unhideWhenUsed/>
    <w:rsid w:val="00490E48"/>
    <w:rPr>
      <w:color w:val="0563C1" w:themeColor="hyperlink"/>
      <w:u w:val="single"/>
    </w:rPr>
  </w:style>
  <w:style w:type="paragraph" w:styleId="BalloonText">
    <w:name w:val="Balloon Text"/>
    <w:basedOn w:val="Normal"/>
    <w:link w:val="BalloonTextChar"/>
    <w:uiPriority w:val="99"/>
    <w:semiHidden/>
    <w:unhideWhenUsed/>
    <w:rsid w:val="006F05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5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71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Qvejw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o.gl/VdJL0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goo.gl/qMA3WN" TargetMode="External"/><Relationship Id="rId4" Type="http://schemas.openxmlformats.org/officeDocument/2006/relationships/webSettings" Target="webSettings.xml"/><Relationship Id="rId9" Type="http://schemas.openxmlformats.org/officeDocument/2006/relationships/hyperlink" Target="http://goo.gl/Mp7B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10966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 Green</dc:creator>
  <cp:lastModifiedBy>Rebecca Ganzel</cp:lastModifiedBy>
  <cp:revision>5</cp:revision>
  <cp:lastPrinted>2014-11-24T22:33:00Z</cp:lastPrinted>
  <dcterms:created xsi:type="dcterms:W3CDTF">2014-11-24T22:44:00Z</dcterms:created>
  <dcterms:modified xsi:type="dcterms:W3CDTF">2014-11-25T00:50:00Z</dcterms:modified>
</cp:coreProperties>
</file>