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24" w:rsidRDefault="00952F25" w:rsidP="00952F25">
      <w:pPr>
        <w:pStyle w:val="NoSpacing"/>
        <w:jc w:val="center"/>
        <w:rPr>
          <w:sz w:val="22"/>
        </w:rPr>
      </w:pPr>
      <w:r w:rsidRPr="001E3462">
        <w:rPr>
          <w:sz w:val="22"/>
        </w:rPr>
        <w:t xml:space="preserve">Task Force </w:t>
      </w:r>
      <w:r w:rsidR="00ED0424">
        <w:rPr>
          <w:sz w:val="22"/>
        </w:rPr>
        <w:t xml:space="preserve">on Academic Program Structure (TFAPS) </w:t>
      </w:r>
    </w:p>
    <w:p w:rsidR="00950D5A" w:rsidRPr="001E3462" w:rsidRDefault="00952F25" w:rsidP="00E36A67">
      <w:pPr>
        <w:pStyle w:val="NoSpacing"/>
        <w:jc w:val="center"/>
        <w:rPr>
          <w:sz w:val="22"/>
        </w:rPr>
      </w:pPr>
      <w:r w:rsidRPr="001E3462">
        <w:rPr>
          <w:sz w:val="22"/>
        </w:rPr>
        <w:t xml:space="preserve">Update to </w:t>
      </w:r>
      <w:r w:rsidR="00ED0424">
        <w:rPr>
          <w:sz w:val="22"/>
        </w:rPr>
        <w:t>the Facult</w:t>
      </w:r>
      <w:r w:rsidR="00E36A67">
        <w:rPr>
          <w:sz w:val="22"/>
        </w:rPr>
        <w:t>y</w:t>
      </w:r>
      <w:r w:rsidR="00950D5A">
        <w:rPr>
          <w:sz w:val="22"/>
        </w:rPr>
        <w:t>,</w:t>
      </w:r>
      <w:r w:rsidRPr="001E3462">
        <w:rPr>
          <w:sz w:val="22"/>
        </w:rPr>
        <w:t xml:space="preserve"> </w:t>
      </w:r>
      <w:r w:rsidR="00ED0424">
        <w:rPr>
          <w:sz w:val="22"/>
        </w:rPr>
        <w:t>25</w:t>
      </w:r>
      <w:r w:rsidR="00950D5A">
        <w:rPr>
          <w:sz w:val="22"/>
        </w:rPr>
        <w:t xml:space="preserve"> April</w:t>
      </w:r>
      <w:r w:rsidRPr="001E3462">
        <w:rPr>
          <w:sz w:val="22"/>
        </w:rPr>
        <w:t xml:space="preserve"> 2012</w:t>
      </w:r>
    </w:p>
    <w:p w:rsidR="00952F25" w:rsidRPr="001E3462" w:rsidRDefault="00950D5A" w:rsidP="00D20D0D">
      <w:pPr>
        <w:pStyle w:val="NoSpacing"/>
        <w:rPr>
          <w:sz w:val="22"/>
        </w:rPr>
      </w:pPr>
      <w:r w:rsidRPr="00D37ACE">
        <w:rPr>
          <w:sz w:val="22"/>
          <w:u w:val="single"/>
        </w:rPr>
        <w:t>P</w:t>
      </w:r>
      <w:r w:rsidR="00952F25" w:rsidRPr="00950D5A">
        <w:rPr>
          <w:sz w:val="22"/>
          <w:u w:val="single"/>
        </w:rPr>
        <w:t>urpose</w:t>
      </w:r>
      <w:r w:rsidR="00952F25" w:rsidRPr="00E36A67">
        <w:rPr>
          <w:sz w:val="22"/>
          <w:u w:val="single"/>
        </w:rPr>
        <w:t xml:space="preserve"> today</w:t>
      </w:r>
      <w:r w:rsidR="00952F25" w:rsidRPr="001E3462">
        <w:rPr>
          <w:sz w:val="22"/>
        </w:rPr>
        <w:t>:</w:t>
      </w:r>
    </w:p>
    <w:p w:rsidR="001E3462" w:rsidRPr="001E3462" w:rsidRDefault="00952F25" w:rsidP="001E3462">
      <w:pPr>
        <w:pStyle w:val="NoSpacing"/>
        <w:numPr>
          <w:ilvl w:val="0"/>
          <w:numId w:val="3"/>
        </w:numPr>
        <w:rPr>
          <w:sz w:val="22"/>
        </w:rPr>
      </w:pPr>
      <w:r w:rsidRPr="001E3462">
        <w:rPr>
          <w:sz w:val="22"/>
        </w:rPr>
        <w:t>C</w:t>
      </w:r>
      <w:r w:rsidR="00E7299E" w:rsidRPr="001E3462">
        <w:rPr>
          <w:sz w:val="22"/>
        </w:rPr>
        <w:t>larif</w:t>
      </w:r>
      <w:r w:rsidRPr="001E3462">
        <w:rPr>
          <w:sz w:val="22"/>
        </w:rPr>
        <w:t>y the parameters under which we are ope</w:t>
      </w:r>
      <w:r w:rsidR="00E7299E" w:rsidRPr="001E3462">
        <w:rPr>
          <w:sz w:val="22"/>
        </w:rPr>
        <w:t>rating in designing a standard and subsequent recommendations;</w:t>
      </w:r>
    </w:p>
    <w:p w:rsidR="001E3462" w:rsidRPr="001E3462" w:rsidRDefault="00952F25" w:rsidP="001E3462">
      <w:pPr>
        <w:pStyle w:val="NoSpacing"/>
        <w:numPr>
          <w:ilvl w:val="0"/>
          <w:numId w:val="3"/>
        </w:numPr>
        <w:rPr>
          <w:sz w:val="22"/>
        </w:rPr>
      </w:pPr>
      <w:r w:rsidRPr="001E3462">
        <w:rPr>
          <w:sz w:val="22"/>
        </w:rPr>
        <w:t xml:space="preserve">Provide a sense of the </w:t>
      </w:r>
      <w:r w:rsidR="00F028C7">
        <w:rPr>
          <w:sz w:val="22"/>
        </w:rPr>
        <w:t xml:space="preserve">current thinking </w:t>
      </w:r>
      <w:r w:rsidR="00ED0424">
        <w:rPr>
          <w:sz w:val="22"/>
        </w:rPr>
        <w:t xml:space="preserve">by </w:t>
      </w:r>
      <w:r w:rsidR="00F028C7">
        <w:rPr>
          <w:sz w:val="22"/>
        </w:rPr>
        <w:t>and</w:t>
      </w:r>
      <w:r w:rsidRPr="001E3462">
        <w:rPr>
          <w:sz w:val="22"/>
        </w:rPr>
        <w:t xml:space="preserve"> next steps for the t</w:t>
      </w:r>
      <w:r w:rsidR="001E3462" w:rsidRPr="001E3462">
        <w:rPr>
          <w:sz w:val="22"/>
        </w:rPr>
        <w:t>ask force;</w:t>
      </w:r>
    </w:p>
    <w:p w:rsidR="00A42CF4" w:rsidRPr="001E3462" w:rsidRDefault="00F028C7" w:rsidP="001E3462">
      <w:pPr>
        <w:pStyle w:val="NoSpacing"/>
        <w:numPr>
          <w:ilvl w:val="0"/>
          <w:numId w:val="3"/>
        </w:numPr>
        <w:rPr>
          <w:sz w:val="22"/>
        </w:rPr>
      </w:pPr>
      <w:r>
        <w:rPr>
          <w:sz w:val="22"/>
        </w:rPr>
        <w:t>Answer your questions</w:t>
      </w:r>
      <w:r w:rsidR="00952F25" w:rsidRPr="001E3462">
        <w:rPr>
          <w:sz w:val="22"/>
        </w:rPr>
        <w:t>.</w:t>
      </w:r>
    </w:p>
    <w:p w:rsidR="00952F25" w:rsidRPr="001E3462" w:rsidRDefault="00952F25" w:rsidP="00952F25">
      <w:pPr>
        <w:pStyle w:val="NoSpacing"/>
        <w:rPr>
          <w:sz w:val="22"/>
        </w:rPr>
      </w:pPr>
    </w:p>
    <w:p w:rsidR="00670828" w:rsidRPr="00E36A67" w:rsidRDefault="00950D5A" w:rsidP="00670828">
      <w:pPr>
        <w:autoSpaceDE w:val="0"/>
        <w:autoSpaceDN w:val="0"/>
        <w:adjustRightInd w:val="0"/>
        <w:spacing w:after="0" w:line="240" w:lineRule="auto"/>
        <w:rPr>
          <w:rFonts w:cs="Arial"/>
          <w:sz w:val="22"/>
          <w:u w:val="single"/>
        </w:rPr>
      </w:pPr>
      <w:r>
        <w:rPr>
          <w:rFonts w:cs="Arial"/>
          <w:sz w:val="22"/>
          <w:u w:val="single"/>
        </w:rPr>
        <w:t xml:space="preserve">Problem: New federal </w:t>
      </w:r>
      <w:r w:rsidR="00670828" w:rsidRPr="00E36A67">
        <w:rPr>
          <w:rFonts w:cs="Arial"/>
          <w:sz w:val="22"/>
          <w:u w:val="single"/>
        </w:rPr>
        <w:t xml:space="preserve">regulatory language (34 CFR 600.2): defines a </w:t>
      </w:r>
      <w:r w:rsidR="00670828" w:rsidRPr="00E36A67">
        <w:rPr>
          <w:rFonts w:cs="Arial"/>
          <w:b/>
          <w:sz w:val="22"/>
          <w:u w:val="single"/>
        </w:rPr>
        <w:t>credit hour</w:t>
      </w:r>
      <w:r w:rsidR="00670828" w:rsidRPr="00E36A67">
        <w:rPr>
          <w:rFonts w:cs="Arial"/>
          <w:sz w:val="22"/>
          <w:u w:val="single"/>
        </w:rPr>
        <w:t xml:space="preserve"> as:</w:t>
      </w:r>
    </w:p>
    <w:p w:rsidR="00670828" w:rsidRPr="00ED0424" w:rsidRDefault="00670828" w:rsidP="00670828">
      <w:pPr>
        <w:autoSpaceDE w:val="0"/>
        <w:autoSpaceDN w:val="0"/>
        <w:adjustRightInd w:val="0"/>
        <w:spacing w:after="0" w:line="240" w:lineRule="auto"/>
        <w:ind w:left="720"/>
        <w:rPr>
          <w:rFonts w:ascii="Times New Roman" w:hAnsi="Times New Roman" w:cs="Times New Roman"/>
          <w:sz w:val="20"/>
          <w:szCs w:val="20"/>
        </w:rPr>
      </w:pPr>
      <w:r w:rsidRPr="00ED0424">
        <w:rPr>
          <w:rFonts w:ascii="Times New Roman" w:hAnsi="Times New Roman" w:cs="Times New Roman"/>
          <w:sz w:val="20"/>
          <w:szCs w:val="20"/>
        </w:rPr>
        <w:t>An amount of work represented in intended learning outcomes and verified by evidence of student achievement that is an institutionally established equivalency that reasonably approximates not less than:</w:t>
      </w:r>
    </w:p>
    <w:p w:rsidR="00670828" w:rsidRPr="00ED0424" w:rsidRDefault="00670828" w:rsidP="00670828">
      <w:pPr>
        <w:autoSpaceDE w:val="0"/>
        <w:autoSpaceDN w:val="0"/>
        <w:adjustRightInd w:val="0"/>
        <w:spacing w:after="0" w:line="240" w:lineRule="auto"/>
        <w:ind w:left="1440"/>
        <w:rPr>
          <w:rFonts w:ascii="Times New Roman" w:hAnsi="Times New Roman" w:cs="Times New Roman"/>
          <w:sz w:val="20"/>
          <w:szCs w:val="20"/>
        </w:rPr>
      </w:pPr>
      <w:r w:rsidRPr="00ED0424">
        <w:rPr>
          <w:rFonts w:ascii="Times New Roman" w:hAnsi="Times New Roman" w:cs="Times New Roman"/>
          <w:sz w:val="20"/>
          <w:szCs w:val="20"/>
        </w:rPr>
        <w:t>1. 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amount of time; or</w:t>
      </w:r>
    </w:p>
    <w:p w:rsidR="00C045AB" w:rsidRDefault="00670828" w:rsidP="00670828">
      <w:pPr>
        <w:autoSpaceDE w:val="0"/>
        <w:autoSpaceDN w:val="0"/>
        <w:adjustRightInd w:val="0"/>
        <w:spacing w:after="0" w:line="240" w:lineRule="auto"/>
        <w:ind w:left="1440"/>
        <w:rPr>
          <w:rFonts w:ascii="Times New Roman" w:hAnsi="Times New Roman" w:cs="Times New Roman"/>
          <w:sz w:val="20"/>
          <w:szCs w:val="20"/>
        </w:rPr>
      </w:pPr>
      <w:r w:rsidRPr="00ED0424">
        <w:rPr>
          <w:rFonts w:ascii="Times New Roman" w:hAnsi="Times New Roman" w:cs="Times New Roman"/>
          <w:sz w:val="20"/>
          <w:szCs w:val="20"/>
        </w:rPr>
        <w:t>2. At least an equivalent amount of work as required in paragraph (1) of this definition for other academic activities as established by the institution, including laboratory work, internships, practica, studio work, and other academic work leading to the award of credit hours</w:t>
      </w:r>
      <w:r w:rsidR="00C045AB">
        <w:rPr>
          <w:rFonts w:ascii="Times New Roman" w:hAnsi="Times New Roman" w:cs="Times New Roman"/>
          <w:sz w:val="20"/>
          <w:szCs w:val="20"/>
        </w:rPr>
        <w:t>.</w:t>
      </w:r>
    </w:p>
    <w:p w:rsidR="00C045AB" w:rsidRDefault="00C045AB" w:rsidP="00952F25">
      <w:pPr>
        <w:pStyle w:val="NoSpacing"/>
        <w:rPr>
          <w:rFonts w:ascii="Times New Roman" w:hAnsi="Times New Roman" w:cs="Times New Roman"/>
          <w:sz w:val="20"/>
          <w:szCs w:val="20"/>
        </w:rPr>
      </w:pPr>
    </w:p>
    <w:p w:rsidR="00952F25" w:rsidRPr="00E36A67" w:rsidRDefault="00C045AB" w:rsidP="00952F25">
      <w:pPr>
        <w:pStyle w:val="NoSpacing"/>
        <w:rPr>
          <w:sz w:val="22"/>
          <w:u w:val="single"/>
        </w:rPr>
      </w:pPr>
      <w:r>
        <w:rPr>
          <w:sz w:val="22"/>
          <w:u w:val="single"/>
        </w:rPr>
        <w:t>P</w:t>
      </w:r>
      <w:r w:rsidR="00952F25" w:rsidRPr="00E36A67">
        <w:rPr>
          <w:sz w:val="22"/>
          <w:u w:val="single"/>
        </w:rPr>
        <w:t>arameters of the task:</w:t>
      </w:r>
    </w:p>
    <w:p w:rsidR="00670828" w:rsidRPr="001E3462" w:rsidRDefault="00670828" w:rsidP="00670828">
      <w:pPr>
        <w:pStyle w:val="NoSpacing"/>
        <w:numPr>
          <w:ilvl w:val="0"/>
          <w:numId w:val="2"/>
        </w:numPr>
        <w:rPr>
          <w:sz w:val="22"/>
        </w:rPr>
      </w:pPr>
      <w:r w:rsidRPr="001E3462">
        <w:rPr>
          <w:sz w:val="22"/>
        </w:rPr>
        <w:t xml:space="preserve">We must design a policy for Augsburg College </w:t>
      </w:r>
      <w:r w:rsidR="001E3462" w:rsidRPr="001E3462">
        <w:rPr>
          <w:sz w:val="22"/>
        </w:rPr>
        <w:t xml:space="preserve">that demonstrably </w:t>
      </w:r>
      <w:r w:rsidR="00804616">
        <w:rPr>
          <w:sz w:val="22"/>
        </w:rPr>
        <w:t>conforms to</w:t>
      </w:r>
      <w:r w:rsidR="001E3462" w:rsidRPr="001E3462">
        <w:rPr>
          <w:sz w:val="22"/>
        </w:rPr>
        <w:t xml:space="preserve"> the new standard</w:t>
      </w:r>
      <w:r w:rsidR="00C045AB">
        <w:rPr>
          <w:sz w:val="22"/>
        </w:rPr>
        <w:t>, together with</w:t>
      </w:r>
      <w:r w:rsidR="001E3462" w:rsidRPr="001E3462">
        <w:rPr>
          <w:sz w:val="22"/>
        </w:rPr>
        <w:t xml:space="preserve"> </w:t>
      </w:r>
      <w:r w:rsidRPr="001E3462">
        <w:rPr>
          <w:sz w:val="22"/>
        </w:rPr>
        <w:t xml:space="preserve">a system for implementing </w:t>
      </w:r>
      <w:r w:rsidR="00C045AB">
        <w:rPr>
          <w:sz w:val="22"/>
        </w:rPr>
        <w:t xml:space="preserve">that policy </w:t>
      </w:r>
      <w:r w:rsidRPr="001E3462">
        <w:rPr>
          <w:sz w:val="22"/>
        </w:rPr>
        <w:t>across the college</w:t>
      </w:r>
      <w:r w:rsidR="00F028C7">
        <w:rPr>
          <w:sz w:val="22"/>
        </w:rPr>
        <w:t xml:space="preserve">. Our </w:t>
      </w:r>
      <w:r w:rsidR="00C045AB">
        <w:rPr>
          <w:sz w:val="22"/>
        </w:rPr>
        <w:t xml:space="preserve">guiding </w:t>
      </w:r>
      <w:r w:rsidR="00F028C7">
        <w:rPr>
          <w:sz w:val="22"/>
        </w:rPr>
        <w:t>objectives are to 1) meet the federal guidelines</w:t>
      </w:r>
      <w:r w:rsidR="00950D5A">
        <w:rPr>
          <w:sz w:val="22"/>
        </w:rPr>
        <w:t>, and in the process,</w:t>
      </w:r>
      <w:r w:rsidR="00F028C7">
        <w:rPr>
          <w:sz w:val="22"/>
        </w:rPr>
        <w:t xml:space="preserve"> 2) optimize student learning</w:t>
      </w:r>
      <w:r w:rsidR="00950D5A">
        <w:rPr>
          <w:sz w:val="22"/>
        </w:rPr>
        <w:t>,</w:t>
      </w:r>
      <w:r w:rsidR="00F028C7">
        <w:rPr>
          <w:sz w:val="22"/>
        </w:rPr>
        <w:t xml:space="preserve"> and 3) avoid unnecessary disruption.</w:t>
      </w:r>
    </w:p>
    <w:p w:rsidR="00C045AB" w:rsidRDefault="00C045AB" w:rsidP="00670828">
      <w:pPr>
        <w:pStyle w:val="NoSpacing"/>
        <w:numPr>
          <w:ilvl w:val="0"/>
          <w:numId w:val="2"/>
        </w:numPr>
        <w:rPr>
          <w:sz w:val="22"/>
        </w:rPr>
      </w:pPr>
      <w:r w:rsidRPr="00F24C86">
        <w:rPr>
          <w:sz w:val="22"/>
        </w:rPr>
        <w:t>In the new system</w:t>
      </w:r>
      <w:r w:rsidRPr="00C045AB">
        <w:rPr>
          <w:sz w:val="22"/>
        </w:rPr>
        <w:t xml:space="preserve">, students </w:t>
      </w:r>
      <w:r>
        <w:rPr>
          <w:sz w:val="22"/>
        </w:rPr>
        <w:t>will be required to</w:t>
      </w:r>
      <w:r w:rsidRPr="00C045AB">
        <w:rPr>
          <w:sz w:val="22"/>
        </w:rPr>
        <w:t xml:space="preserve"> earn a minimum of 120 credit hours to receive an undergraduate</w:t>
      </w:r>
      <w:r w:rsidRPr="006B4E55">
        <w:rPr>
          <w:sz w:val="22"/>
        </w:rPr>
        <w:t xml:space="preserve"> diploma. Our current system of requiring 32 “</w:t>
      </w:r>
      <w:r>
        <w:rPr>
          <w:sz w:val="22"/>
        </w:rPr>
        <w:t>course credits</w:t>
      </w:r>
      <w:r w:rsidRPr="006B4E55">
        <w:rPr>
          <w:sz w:val="22"/>
        </w:rPr>
        <w:t xml:space="preserve">” </w:t>
      </w:r>
      <w:r>
        <w:rPr>
          <w:sz w:val="22"/>
        </w:rPr>
        <w:t xml:space="preserve">for </w:t>
      </w:r>
      <w:r w:rsidRPr="006B4E55">
        <w:rPr>
          <w:sz w:val="22"/>
        </w:rPr>
        <w:t>course</w:t>
      </w:r>
      <w:r>
        <w:rPr>
          <w:sz w:val="22"/>
        </w:rPr>
        <w:t>s</w:t>
      </w:r>
      <w:r w:rsidRPr="006B4E55">
        <w:rPr>
          <w:sz w:val="22"/>
        </w:rPr>
        <w:t xml:space="preserve"> </w:t>
      </w:r>
      <w:r w:rsidR="00950D5A">
        <w:rPr>
          <w:sz w:val="22"/>
        </w:rPr>
        <w:t>mostly meeting</w:t>
      </w:r>
      <w:r w:rsidRPr="006B4E55">
        <w:rPr>
          <w:sz w:val="22"/>
        </w:rPr>
        <w:t xml:space="preserve"> three </w:t>
      </w:r>
      <w:r>
        <w:rPr>
          <w:sz w:val="22"/>
        </w:rPr>
        <w:t xml:space="preserve">clock </w:t>
      </w:r>
      <w:r w:rsidRPr="006B4E55">
        <w:rPr>
          <w:sz w:val="22"/>
        </w:rPr>
        <w:t xml:space="preserve">hours per week will not </w:t>
      </w:r>
      <w:r w:rsidR="00950D5A">
        <w:rPr>
          <w:sz w:val="22"/>
        </w:rPr>
        <w:t xml:space="preserve">satisfy </w:t>
      </w:r>
      <w:r w:rsidRPr="006B4E55">
        <w:rPr>
          <w:sz w:val="22"/>
        </w:rPr>
        <w:t xml:space="preserve">the new standard. Under </w:t>
      </w:r>
      <w:r w:rsidR="00950D5A">
        <w:rPr>
          <w:sz w:val="22"/>
        </w:rPr>
        <w:t xml:space="preserve">its </w:t>
      </w:r>
      <w:r w:rsidRPr="00C045AB">
        <w:rPr>
          <w:sz w:val="22"/>
        </w:rPr>
        <w:t xml:space="preserve">guidelines such classes </w:t>
      </w:r>
      <w:r>
        <w:rPr>
          <w:sz w:val="22"/>
        </w:rPr>
        <w:t xml:space="preserve">are </w:t>
      </w:r>
      <w:r w:rsidRPr="00C045AB">
        <w:rPr>
          <w:sz w:val="22"/>
        </w:rPr>
        <w:t xml:space="preserve">presumed to be </w:t>
      </w:r>
      <w:r w:rsidR="00950D5A">
        <w:rPr>
          <w:sz w:val="22"/>
        </w:rPr>
        <w:t xml:space="preserve">worth </w:t>
      </w:r>
      <w:r w:rsidRPr="00C045AB">
        <w:rPr>
          <w:sz w:val="22"/>
        </w:rPr>
        <w:t>3 credit hour</w:t>
      </w:r>
      <w:r w:rsidR="00950D5A">
        <w:rPr>
          <w:sz w:val="22"/>
        </w:rPr>
        <w:t>s</w:t>
      </w:r>
      <w:r>
        <w:rPr>
          <w:sz w:val="22"/>
        </w:rPr>
        <w:t xml:space="preserve">, and </w:t>
      </w:r>
      <w:r w:rsidRPr="00C045AB">
        <w:rPr>
          <w:sz w:val="22"/>
        </w:rPr>
        <w:t xml:space="preserve">32 of </w:t>
      </w:r>
      <w:r>
        <w:rPr>
          <w:sz w:val="22"/>
        </w:rPr>
        <w:t xml:space="preserve">them </w:t>
      </w:r>
      <w:r w:rsidRPr="00C045AB">
        <w:rPr>
          <w:sz w:val="22"/>
        </w:rPr>
        <w:t xml:space="preserve">would produce </w:t>
      </w:r>
      <w:r>
        <w:rPr>
          <w:sz w:val="22"/>
        </w:rPr>
        <w:t xml:space="preserve">only </w:t>
      </w:r>
      <w:r w:rsidRPr="00C045AB">
        <w:rPr>
          <w:sz w:val="22"/>
        </w:rPr>
        <w:t xml:space="preserve">96 </w:t>
      </w:r>
      <w:r>
        <w:rPr>
          <w:sz w:val="22"/>
        </w:rPr>
        <w:t xml:space="preserve">total </w:t>
      </w:r>
      <w:r w:rsidRPr="00C045AB">
        <w:rPr>
          <w:sz w:val="22"/>
        </w:rPr>
        <w:t xml:space="preserve">credit hours. </w:t>
      </w:r>
    </w:p>
    <w:p w:rsidR="00952F25" w:rsidRPr="001E3462" w:rsidRDefault="00952F25" w:rsidP="00670828">
      <w:pPr>
        <w:pStyle w:val="NoSpacing"/>
        <w:numPr>
          <w:ilvl w:val="0"/>
          <w:numId w:val="2"/>
        </w:numPr>
        <w:rPr>
          <w:sz w:val="22"/>
        </w:rPr>
      </w:pPr>
      <w:r w:rsidRPr="001E3462">
        <w:rPr>
          <w:sz w:val="22"/>
        </w:rPr>
        <w:t xml:space="preserve">Our </w:t>
      </w:r>
      <w:r w:rsidR="00C045AB">
        <w:rPr>
          <w:sz w:val="22"/>
        </w:rPr>
        <w:t xml:space="preserve">new </w:t>
      </w:r>
      <w:r w:rsidR="00670828" w:rsidRPr="001E3462">
        <w:rPr>
          <w:sz w:val="22"/>
        </w:rPr>
        <w:t xml:space="preserve">policy and </w:t>
      </w:r>
      <w:r w:rsidRPr="001E3462">
        <w:rPr>
          <w:sz w:val="22"/>
        </w:rPr>
        <w:t>system must be in place and operating by Fall</w:t>
      </w:r>
      <w:bookmarkStart w:id="0" w:name="_GoBack"/>
      <w:bookmarkEnd w:id="0"/>
      <w:r w:rsidRPr="001E3462">
        <w:rPr>
          <w:sz w:val="22"/>
        </w:rPr>
        <w:t xml:space="preserve"> 2013</w:t>
      </w:r>
      <w:r w:rsidR="00670828" w:rsidRPr="001E3462">
        <w:rPr>
          <w:sz w:val="22"/>
        </w:rPr>
        <w:t xml:space="preserve">. If we are found to be in “systemic noncompliance” with </w:t>
      </w:r>
      <w:r w:rsidR="00F24C86">
        <w:rPr>
          <w:sz w:val="22"/>
        </w:rPr>
        <w:t>Federal credit hour guidelines</w:t>
      </w:r>
      <w:r w:rsidR="00F24C86" w:rsidRPr="001E3462">
        <w:rPr>
          <w:sz w:val="22"/>
        </w:rPr>
        <w:t xml:space="preserve"> </w:t>
      </w:r>
      <w:r w:rsidR="00670828" w:rsidRPr="001E3462">
        <w:rPr>
          <w:sz w:val="22"/>
        </w:rPr>
        <w:t xml:space="preserve">by the Higher Learning Commission after that date </w:t>
      </w:r>
      <w:r w:rsidR="001E3462" w:rsidRPr="001E3462">
        <w:rPr>
          <w:sz w:val="22"/>
        </w:rPr>
        <w:t>we c</w:t>
      </w:r>
      <w:r w:rsidR="00670828" w:rsidRPr="001E3462">
        <w:rPr>
          <w:sz w:val="22"/>
        </w:rPr>
        <w:t xml:space="preserve">ould be reported to the Secretary of Education, with consequences for our Federal </w:t>
      </w:r>
      <w:r w:rsidRPr="001E3462">
        <w:rPr>
          <w:sz w:val="22"/>
        </w:rPr>
        <w:t xml:space="preserve">financial aid </w:t>
      </w:r>
      <w:r w:rsidR="00670828" w:rsidRPr="001E3462">
        <w:rPr>
          <w:sz w:val="22"/>
        </w:rPr>
        <w:t>eligibility.</w:t>
      </w:r>
    </w:p>
    <w:p w:rsidR="00E7299E" w:rsidRPr="00C045AB" w:rsidRDefault="00E7299E" w:rsidP="00C045AB">
      <w:pPr>
        <w:pStyle w:val="NoSpacing"/>
        <w:numPr>
          <w:ilvl w:val="0"/>
          <w:numId w:val="2"/>
        </w:numPr>
        <w:rPr>
          <w:sz w:val="22"/>
        </w:rPr>
      </w:pPr>
      <w:r w:rsidRPr="00F24C86">
        <w:rPr>
          <w:sz w:val="22"/>
        </w:rPr>
        <w:t>Weekend</w:t>
      </w:r>
      <w:r w:rsidR="00ED0424" w:rsidRPr="00C045AB">
        <w:rPr>
          <w:sz w:val="22"/>
        </w:rPr>
        <w:t>, Rochester-based</w:t>
      </w:r>
      <w:r w:rsidRPr="00C045AB">
        <w:rPr>
          <w:sz w:val="22"/>
        </w:rPr>
        <w:t xml:space="preserve"> and graduate programs </w:t>
      </w:r>
      <w:r w:rsidR="00950D5A">
        <w:rPr>
          <w:sz w:val="22"/>
        </w:rPr>
        <w:t xml:space="preserve">must </w:t>
      </w:r>
      <w:r w:rsidR="00670828" w:rsidRPr="00C045AB">
        <w:rPr>
          <w:sz w:val="22"/>
        </w:rPr>
        <w:t xml:space="preserve">conform to the new </w:t>
      </w:r>
      <w:r w:rsidRPr="00C045AB">
        <w:rPr>
          <w:sz w:val="22"/>
        </w:rPr>
        <w:t>standard</w:t>
      </w:r>
      <w:r w:rsidR="001E3462" w:rsidRPr="00C045AB">
        <w:rPr>
          <w:sz w:val="22"/>
        </w:rPr>
        <w:t>.</w:t>
      </w:r>
    </w:p>
    <w:p w:rsidR="001E3462" w:rsidRPr="001E3462" w:rsidRDefault="001E3462" w:rsidP="001E3462">
      <w:pPr>
        <w:pStyle w:val="NoSpacing"/>
        <w:numPr>
          <w:ilvl w:val="0"/>
          <w:numId w:val="2"/>
        </w:numPr>
        <w:rPr>
          <w:sz w:val="22"/>
        </w:rPr>
      </w:pPr>
      <w:r w:rsidRPr="001E3462">
        <w:rPr>
          <w:sz w:val="22"/>
        </w:rPr>
        <w:t>Policy design and i</w:t>
      </w:r>
      <w:r w:rsidR="00670828" w:rsidRPr="001E3462">
        <w:rPr>
          <w:sz w:val="22"/>
        </w:rPr>
        <w:t>mplementation will be a large and complex task</w:t>
      </w:r>
      <w:r w:rsidRPr="001E3462">
        <w:rPr>
          <w:sz w:val="22"/>
        </w:rPr>
        <w:t>. We should expect it to involve substantive and significant change at the College.</w:t>
      </w:r>
    </w:p>
    <w:p w:rsidR="00952F25" w:rsidRPr="001E3462" w:rsidRDefault="00952F25" w:rsidP="001E3462">
      <w:pPr>
        <w:pStyle w:val="NoSpacing"/>
        <w:ind w:left="360"/>
        <w:rPr>
          <w:sz w:val="22"/>
        </w:rPr>
      </w:pPr>
    </w:p>
    <w:p w:rsidR="00E36A67" w:rsidRPr="00D37ACE" w:rsidRDefault="00E36A67" w:rsidP="00952F25">
      <w:pPr>
        <w:pStyle w:val="NoSpacing"/>
        <w:rPr>
          <w:rFonts w:cs="Arial"/>
          <w:sz w:val="22"/>
          <w:u w:val="single"/>
        </w:rPr>
      </w:pPr>
      <w:r w:rsidRPr="00D37ACE">
        <w:rPr>
          <w:rFonts w:cs="Arial"/>
          <w:sz w:val="22"/>
          <w:u w:val="single"/>
        </w:rPr>
        <w:t>Current Thinking of the Task Force:</w:t>
      </w:r>
    </w:p>
    <w:p w:rsidR="00F028C7" w:rsidRPr="00F028C7" w:rsidRDefault="00F028C7" w:rsidP="00952F25">
      <w:pPr>
        <w:pStyle w:val="NoSpacing"/>
        <w:rPr>
          <w:rFonts w:cs="Arial"/>
          <w:sz w:val="22"/>
        </w:rPr>
      </w:pPr>
      <w:r w:rsidRPr="00F028C7">
        <w:rPr>
          <w:rFonts w:cs="Arial"/>
          <w:sz w:val="22"/>
        </w:rPr>
        <w:t xml:space="preserve">At </w:t>
      </w:r>
      <w:r w:rsidR="00C045AB">
        <w:rPr>
          <w:rFonts w:cs="Arial"/>
          <w:sz w:val="22"/>
        </w:rPr>
        <w:t xml:space="preserve">the latest TFAPS </w:t>
      </w:r>
      <w:r w:rsidRPr="00F028C7">
        <w:rPr>
          <w:rFonts w:cs="Arial"/>
          <w:sz w:val="22"/>
        </w:rPr>
        <w:t>meeting agree</w:t>
      </w:r>
      <w:r w:rsidR="00C045AB">
        <w:rPr>
          <w:rFonts w:cs="Arial"/>
          <w:sz w:val="22"/>
        </w:rPr>
        <w:t>ment emerged</w:t>
      </w:r>
      <w:r w:rsidRPr="00F028C7">
        <w:rPr>
          <w:rFonts w:cs="Arial"/>
          <w:sz w:val="22"/>
        </w:rPr>
        <w:t xml:space="preserve"> on the following components of a proposal:</w:t>
      </w:r>
    </w:p>
    <w:p w:rsidR="00C045AB" w:rsidRPr="00F028C7" w:rsidRDefault="00C045AB" w:rsidP="00C045AB">
      <w:pPr>
        <w:pStyle w:val="ListParagraph"/>
        <w:numPr>
          <w:ilvl w:val="1"/>
          <w:numId w:val="5"/>
        </w:numPr>
        <w:ind w:left="720"/>
        <w:rPr>
          <w:rFonts w:ascii="Arial" w:hAnsi="Arial" w:cs="Arial"/>
          <w:sz w:val="22"/>
          <w:szCs w:val="22"/>
        </w:rPr>
      </w:pPr>
      <w:r>
        <w:rPr>
          <w:rFonts w:ascii="Arial" w:hAnsi="Arial" w:cs="Arial"/>
          <w:sz w:val="22"/>
          <w:szCs w:val="22"/>
        </w:rPr>
        <w:t xml:space="preserve">Move from a course credit system to a </w:t>
      </w:r>
      <w:r w:rsidRPr="00F028C7">
        <w:rPr>
          <w:rFonts w:ascii="Arial" w:hAnsi="Arial" w:cs="Arial"/>
          <w:sz w:val="22"/>
          <w:szCs w:val="22"/>
        </w:rPr>
        <w:t>credit h</w:t>
      </w:r>
      <w:r>
        <w:rPr>
          <w:rFonts w:ascii="Arial" w:hAnsi="Arial" w:cs="Arial"/>
          <w:sz w:val="22"/>
          <w:szCs w:val="22"/>
        </w:rPr>
        <w:t>our system</w:t>
      </w:r>
    </w:p>
    <w:p w:rsidR="00F028C7" w:rsidRPr="00F028C7" w:rsidRDefault="00C045AB" w:rsidP="00F028C7">
      <w:pPr>
        <w:pStyle w:val="ListParagraph"/>
        <w:numPr>
          <w:ilvl w:val="1"/>
          <w:numId w:val="5"/>
        </w:numPr>
        <w:ind w:left="720"/>
        <w:rPr>
          <w:rFonts w:ascii="Arial" w:hAnsi="Arial" w:cs="Arial"/>
          <w:sz w:val="22"/>
          <w:szCs w:val="22"/>
        </w:rPr>
      </w:pPr>
      <w:r>
        <w:rPr>
          <w:rFonts w:ascii="Arial" w:hAnsi="Arial" w:cs="Arial"/>
          <w:sz w:val="22"/>
          <w:szCs w:val="22"/>
        </w:rPr>
        <w:t xml:space="preserve">Establish </w:t>
      </w:r>
      <w:r w:rsidR="00F028C7">
        <w:rPr>
          <w:rFonts w:ascii="Arial" w:hAnsi="Arial" w:cs="Arial"/>
          <w:sz w:val="22"/>
          <w:szCs w:val="22"/>
        </w:rPr>
        <w:t>a 50</w:t>
      </w:r>
      <w:r>
        <w:rPr>
          <w:rFonts w:ascii="Arial" w:hAnsi="Arial" w:cs="Arial"/>
          <w:sz w:val="22"/>
          <w:szCs w:val="22"/>
        </w:rPr>
        <w:t>-</w:t>
      </w:r>
      <w:r w:rsidR="00F028C7" w:rsidRPr="00F028C7">
        <w:rPr>
          <w:rFonts w:ascii="Arial" w:hAnsi="Arial" w:cs="Arial"/>
          <w:sz w:val="22"/>
          <w:szCs w:val="22"/>
        </w:rPr>
        <w:t>minute standard for an instructional hour</w:t>
      </w:r>
    </w:p>
    <w:p w:rsidR="00F028C7" w:rsidRPr="00F028C7" w:rsidRDefault="00F028C7" w:rsidP="00F028C7">
      <w:pPr>
        <w:pStyle w:val="ListParagraph"/>
        <w:numPr>
          <w:ilvl w:val="1"/>
          <w:numId w:val="5"/>
        </w:numPr>
        <w:ind w:left="720"/>
        <w:rPr>
          <w:rFonts w:ascii="Arial" w:hAnsi="Arial" w:cs="Arial"/>
          <w:sz w:val="22"/>
          <w:szCs w:val="22"/>
        </w:rPr>
      </w:pPr>
      <w:r>
        <w:rPr>
          <w:rFonts w:ascii="Arial" w:hAnsi="Arial" w:cs="Arial"/>
          <w:sz w:val="22"/>
          <w:szCs w:val="22"/>
        </w:rPr>
        <w:t>Deploy</w:t>
      </w:r>
      <w:r w:rsidRPr="00F028C7">
        <w:rPr>
          <w:rFonts w:ascii="Arial" w:hAnsi="Arial" w:cs="Arial"/>
          <w:sz w:val="22"/>
          <w:szCs w:val="22"/>
        </w:rPr>
        <w:t xml:space="preserve"> a </w:t>
      </w:r>
      <w:r>
        <w:rPr>
          <w:rFonts w:ascii="Arial" w:hAnsi="Arial" w:cs="Arial"/>
          <w:sz w:val="22"/>
          <w:szCs w:val="22"/>
        </w:rPr>
        <w:t>65-</w:t>
      </w:r>
      <w:r w:rsidRPr="00F028C7">
        <w:rPr>
          <w:rFonts w:ascii="Arial" w:hAnsi="Arial" w:cs="Arial"/>
          <w:sz w:val="22"/>
          <w:szCs w:val="22"/>
        </w:rPr>
        <w:t>70 minute x 3</w:t>
      </w:r>
      <w:r>
        <w:rPr>
          <w:rFonts w:ascii="Arial" w:hAnsi="Arial" w:cs="Arial"/>
          <w:sz w:val="22"/>
          <w:szCs w:val="22"/>
        </w:rPr>
        <w:t xml:space="preserve"> (MWF)</w:t>
      </w:r>
      <w:r w:rsidRPr="00F028C7">
        <w:rPr>
          <w:rFonts w:ascii="Arial" w:hAnsi="Arial" w:cs="Arial"/>
          <w:sz w:val="22"/>
          <w:szCs w:val="22"/>
        </w:rPr>
        <w:t xml:space="preserve">, 100 minute x 2 </w:t>
      </w:r>
      <w:r>
        <w:rPr>
          <w:rFonts w:ascii="Arial" w:hAnsi="Arial" w:cs="Arial"/>
          <w:sz w:val="22"/>
          <w:szCs w:val="22"/>
        </w:rPr>
        <w:t xml:space="preserve">(TTh) </w:t>
      </w:r>
      <w:r w:rsidRPr="00F028C7">
        <w:rPr>
          <w:rFonts w:ascii="Arial" w:hAnsi="Arial" w:cs="Arial"/>
          <w:sz w:val="22"/>
          <w:szCs w:val="22"/>
        </w:rPr>
        <w:t xml:space="preserve">option course schedule </w:t>
      </w:r>
    </w:p>
    <w:p w:rsidR="00F028C7" w:rsidRDefault="00F028C7" w:rsidP="00F028C7">
      <w:pPr>
        <w:pStyle w:val="ListParagraph"/>
        <w:numPr>
          <w:ilvl w:val="1"/>
          <w:numId w:val="5"/>
        </w:numPr>
        <w:ind w:left="720"/>
        <w:rPr>
          <w:rFonts w:ascii="Arial" w:hAnsi="Arial" w:cs="Arial"/>
          <w:sz w:val="22"/>
          <w:szCs w:val="22"/>
        </w:rPr>
      </w:pPr>
      <w:r w:rsidRPr="00F028C7">
        <w:rPr>
          <w:rFonts w:ascii="Arial" w:hAnsi="Arial" w:cs="Arial"/>
          <w:sz w:val="22"/>
          <w:szCs w:val="22"/>
        </w:rPr>
        <w:t>Hold courses across 2 x 15 week terms</w:t>
      </w:r>
    </w:p>
    <w:p w:rsidR="00C045AB" w:rsidRPr="00F028C7" w:rsidRDefault="00C045AB" w:rsidP="00C045AB">
      <w:pPr>
        <w:pStyle w:val="ListParagraph"/>
        <w:numPr>
          <w:ilvl w:val="1"/>
          <w:numId w:val="5"/>
        </w:numPr>
        <w:ind w:left="720"/>
        <w:rPr>
          <w:rFonts w:ascii="Arial" w:hAnsi="Arial" w:cs="Arial"/>
          <w:sz w:val="22"/>
          <w:szCs w:val="22"/>
        </w:rPr>
      </w:pPr>
      <w:r w:rsidRPr="00F028C7">
        <w:rPr>
          <w:rFonts w:ascii="Arial" w:hAnsi="Arial" w:cs="Arial"/>
          <w:sz w:val="22"/>
          <w:szCs w:val="22"/>
        </w:rPr>
        <w:t xml:space="preserve">Maintain the majority of </w:t>
      </w:r>
      <w:r w:rsidR="00950D5A">
        <w:rPr>
          <w:rFonts w:ascii="Arial" w:hAnsi="Arial" w:cs="Arial"/>
          <w:sz w:val="22"/>
          <w:szCs w:val="22"/>
        </w:rPr>
        <w:t xml:space="preserve">Augsburg </w:t>
      </w:r>
      <w:r w:rsidRPr="00F028C7">
        <w:rPr>
          <w:rFonts w:ascii="Arial" w:hAnsi="Arial" w:cs="Arial"/>
          <w:sz w:val="22"/>
          <w:szCs w:val="22"/>
        </w:rPr>
        <w:t xml:space="preserve">classes </w:t>
      </w:r>
      <w:r w:rsidR="00950D5A">
        <w:rPr>
          <w:rFonts w:ascii="Arial" w:hAnsi="Arial" w:cs="Arial"/>
          <w:sz w:val="22"/>
          <w:szCs w:val="22"/>
        </w:rPr>
        <w:t>at the 4-</w:t>
      </w:r>
      <w:r>
        <w:rPr>
          <w:rFonts w:ascii="Arial" w:hAnsi="Arial" w:cs="Arial"/>
          <w:sz w:val="22"/>
          <w:szCs w:val="22"/>
        </w:rPr>
        <w:t>credit</w:t>
      </w:r>
      <w:r w:rsidR="00950D5A">
        <w:rPr>
          <w:rFonts w:ascii="Arial" w:hAnsi="Arial" w:cs="Arial"/>
          <w:sz w:val="22"/>
          <w:szCs w:val="22"/>
        </w:rPr>
        <w:t>-hour</w:t>
      </w:r>
      <w:r>
        <w:rPr>
          <w:rFonts w:ascii="Arial" w:hAnsi="Arial" w:cs="Arial"/>
          <w:sz w:val="22"/>
          <w:szCs w:val="22"/>
        </w:rPr>
        <w:t xml:space="preserve"> </w:t>
      </w:r>
      <w:r w:rsidR="00950D5A">
        <w:rPr>
          <w:rFonts w:ascii="Arial" w:hAnsi="Arial" w:cs="Arial"/>
          <w:sz w:val="22"/>
          <w:szCs w:val="22"/>
        </w:rPr>
        <w:t>level</w:t>
      </w:r>
    </w:p>
    <w:p w:rsidR="00950D5A" w:rsidRPr="00F028C7" w:rsidRDefault="00950D5A" w:rsidP="00950D5A">
      <w:pPr>
        <w:pStyle w:val="ListParagraph"/>
        <w:numPr>
          <w:ilvl w:val="1"/>
          <w:numId w:val="5"/>
        </w:numPr>
        <w:ind w:left="720"/>
        <w:rPr>
          <w:rFonts w:ascii="Arial" w:hAnsi="Arial" w:cs="Arial"/>
          <w:sz w:val="22"/>
          <w:szCs w:val="22"/>
        </w:rPr>
      </w:pPr>
      <w:r>
        <w:rPr>
          <w:rFonts w:ascii="Arial" w:hAnsi="Arial" w:cs="Arial"/>
          <w:sz w:val="22"/>
          <w:szCs w:val="22"/>
        </w:rPr>
        <w:t>Provide f</w:t>
      </w:r>
      <w:r w:rsidRPr="00F028C7">
        <w:rPr>
          <w:rFonts w:ascii="Arial" w:hAnsi="Arial" w:cs="Arial"/>
          <w:sz w:val="22"/>
          <w:szCs w:val="22"/>
        </w:rPr>
        <w:t xml:space="preserve">lexibility for departments </w:t>
      </w:r>
      <w:r>
        <w:rPr>
          <w:rFonts w:ascii="Arial" w:hAnsi="Arial" w:cs="Arial"/>
          <w:sz w:val="22"/>
          <w:szCs w:val="22"/>
        </w:rPr>
        <w:t xml:space="preserve">and programs </w:t>
      </w:r>
      <w:r w:rsidRPr="00F028C7">
        <w:rPr>
          <w:rFonts w:ascii="Arial" w:hAnsi="Arial" w:cs="Arial"/>
          <w:sz w:val="22"/>
          <w:szCs w:val="22"/>
        </w:rPr>
        <w:t>t</w:t>
      </w:r>
      <w:r>
        <w:rPr>
          <w:rFonts w:ascii="Arial" w:hAnsi="Arial" w:cs="Arial"/>
          <w:sz w:val="22"/>
          <w:szCs w:val="22"/>
        </w:rPr>
        <w:t>o offer multiple credit-hour options</w:t>
      </w:r>
    </w:p>
    <w:p w:rsidR="00876949" w:rsidRDefault="00F028C7" w:rsidP="00ED0424">
      <w:pPr>
        <w:pStyle w:val="ListParagraph"/>
        <w:numPr>
          <w:ilvl w:val="1"/>
          <w:numId w:val="5"/>
        </w:numPr>
        <w:ind w:left="720"/>
        <w:rPr>
          <w:rFonts w:ascii="Arial" w:hAnsi="Arial" w:cs="Arial"/>
          <w:sz w:val="22"/>
          <w:szCs w:val="22"/>
        </w:rPr>
      </w:pPr>
      <w:r>
        <w:rPr>
          <w:rFonts w:ascii="Arial" w:hAnsi="Arial" w:cs="Arial"/>
          <w:sz w:val="22"/>
          <w:szCs w:val="22"/>
        </w:rPr>
        <w:t>D</w:t>
      </w:r>
      <w:r w:rsidRPr="00F028C7">
        <w:rPr>
          <w:rFonts w:ascii="Arial" w:hAnsi="Arial" w:cs="Arial"/>
          <w:sz w:val="22"/>
          <w:szCs w:val="22"/>
        </w:rPr>
        <w:t xml:space="preserve">evelop more clarity on </w:t>
      </w:r>
      <w:r>
        <w:rPr>
          <w:rFonts w:ascii="Arial" w:hAnsi="Arial" w:cs="Arial"/>
          <w:sz w:val="22"/>
          <w:szCs w:val="22"/>
        </w:rPr>
        <w:t>a third/</w:t>
      </w:r>
      <w:r w:rsidRPr="00F028C7">
        <w:rPr>
          <w:rFonts w:ascii="Arial" w:hAnsi="Arial" w:cs="Arial"/>
          <w:sz w:val="22"/>
          <w:szCs w:val="22"/>
        </w:rPr>
        <w:t xml:space="preserve">summer </w:t>
      </w:r>
      <w:r>
        <w:rPr>
          <w:rFonts w:ascii="Arial" w:hAnsi="Arial" w:cs="Arial"/>
          <w:sz w:val="22"/>
          <w:szCs w:val="22"/>
        </w:rPr>
        <w:t xml:space="preserve">term </w:t>
      </w:r>
      <w:r w:rsidRPr="00F028C7">
        <w:rPr>
          <w:rFonts w:ascii="Arial" w:hAnsi="Arial" w:cs="Arial"/>
          <w:sz w:val="22"/>
          <w:szCs w:val="22"/>
        </w:rPr>
        <w:t>to enable more than four courses per year for adult students, or the equivalent average of cr</w:t>
      </w:r>
      <w:r>
        <w:rPr>
          <w:rFonts w:ascii="Arial" w:hAnsi="Arial" w:cs="Arial"/>
          <w:sz w:val="22"/>
          <w:szCs w:val="22"/>
        </w:rPr>
        <w:t>edit hours per student per year</w:t>
      </w:r>
    </w:p>
    <w:p w:rsidR="00952F25" w:rsidRPr="00ED0424" w:rsidRDefault="00C335D9" w:rsidP="00ED0424">
      <w:pPr>
        <w:pStyle w:val="ListParagraph"/>
        <w:numPr>
          <w:ilvl w:val="1"/>
          <w:numId w:val="5"/>
        </w:numPr>
        <w:ind w:left="720"/>
        <w:rPr>
          <w:rFonts w:ascii="Arial" w:hAnsi="Arial" w:cs="Arial"/>
          <w:sz w:val="22"/>
          <w:szCs w:val="22"/>
        </w:rPr>
      </w:pPr>
      <w:r>
        <w:rPr>
          <w:rFonts w:ascii="Arial" w:hAnsi="Arial" w:cs="Arial"/>
          <w:sz w:val="22"/>
          <w:szCs w:val="22"/>
        </w:rPr>
        <w:t xml:space="preserve">Recognize that </w:t>
      </w:r>
      <w:r w:rsidR="00F028C7" w:rsidRPr="00F028C7">
        <w:rPr>
          <w:rFonts w:ascii="Arial" w:hAnsi="Arial" w:cs="Arial"/>
          <w:sz w:val="22"/>
          <w:szCs w:val="22"/>
        </w:rPr>
        <w:t>WEC</w:t>
      </w:r>
      <w:r w:rsidR="00ED0424">
        <w:rPr>
          <w:rFonts w:ascii="Arial" w:hAnsi="Arial" w:cs="Arial"/>
          <w:sz w:val="22"/>
          <w:szCs w:val="22"/>
        </w:rPr>
        <w:t xml:space="preserve">, Rochester, and </w:t>
      </w:r>
      <w:r w:rsidR="00F028C7" w:rsidRPr="00F028C7">
        <w:rPr>
          <w:rFonts w:ascii="Arial" w:hAnsi="Arial" w:cs="Arial"/>
          <w:sz w:val="22"/>
          <w:szCs w:val="22"/>
        </w:rPr>
        <w:t xml:space="preserve">Graduate </w:t>
      </w:r>
      <w:r w:rsidR="00950D5A">
        <w:rPr>
          <w:rFonts w:ascii="Arial" w:hAnsi="Arial" w:cs="Arial"/>
          <w:sz w:val="22"/>
          <w:szCs w:val="22"/>
        </w:rPr>
        <w:t xml:space="preserve">course </w:t>
      </w:r>
      <w:r w:rsidR="00F028C7" w:rsidRPr="00F028C7">
        <w:rPr>
          <w:rFonts w:ascii="Arial" w:hAnsi="Arial" w:cs="Arial"/>
          <w:sz w:val="22"/>
          <w:szCs w:val="22"/>
        </w:rPr>
        <w:t>program</w:t>
      </w:r>
      <w:r w:rsidR="00ED0424">
        <w:rPr>
          <w:rFonts w:ascii="Arial" w:hAnsi="Arial" w:cs="Arial"/>
          <w:sz w:val="22"/>
          <w:szCs w:val="22"/>
        </w:rPr>
        <w:t>ming</w:t>
      </w:r>
      <w:r w:rsidR="00F028C7" w:rsidRPr="00F028C7">
        <w:rPr>
          <w:rFonts w:ascii="Arial" w:hAnsi="Arial" w:cs="Arial"/>
          <w:sz w:val="22"/>
          <w:szCs w:val="22"/>
        </w:rPr>
        <w:t xml:space="preserve"> will need </w:t>
      </w:r>
      <w:r w:rsidR="00ED0424">
        <w:rPr>
          <w:rFonts w:ascii="Arial" w:hAnsi="Arial" w:cs="Arial"/>
          <w:sz w:val="22"/>
          <w:szCs w:val="22"/>
        </w:rPr>
        <w:t>additional creative thinking</w:t>
      </w:r>
    </w:p>
    <w:sectPr w:rsidR="00952F25" w:rsidRPr="00ED0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88E"/>
    <w:multiLevelType w:val="hybridMultilevel"/>
    <w:tmpl w:val="FCC81F0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BB6414"/>
    <w:multiLevelType w:val="hybridMultilevel"/>
    <w:tmpl w:val="3C2CF052"/>
    <w:lvl w:ilvl="0" w:tplc="FA46D5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BB1E79"/>
    <w:multiLevelType w:val="hybridMultilevel"/>
    <w:tmpl w:val="8044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9E3F88"/>
    <w:multiLevelType w:val="hybridMultilevel"/>
    <w:tmpl w:val="CFA0A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8D3C78"/>
    <w:multiLevelType w:val="hybridMultilevel"/>
    <w:tmpl w:val="21762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25"/>
    <w:rsid w:val="001E3462"/>
    <w:rsid w:val="002060FB"/>
    <w:rsid w:val="005A291C"/>
    <w:rsid w:val="00670828"/>
    <w:rsid w:val="00804616"/>
    <w:rsid w:val="00876949"/>
    <w:rsid w:val="00950D5A"/>
    <w:rsid w:val="00952F25"/>
    <w:rsid w:val="0096163B"/>
    <w:rsid w:val="00A42CF4"/>
    <w:rsid w:val="00A63EFD"/>
    <w:rsid w:val="00B35A4E"/>
    <w:rsid w:val="00B7218E"/>
    <w:rsid w:val="00C045AB"/>
    <w:rsid w:val="00C335D9"/>
    <w:rsid w:val="00D20D0D"/>
    <w:rsid w:val="00D37ACE"/>
    <w:rsid w:val="00E36A67"/>
    <w:rsid w:val="00E7299E"/>
    <w:rsid w:val="00EC60FA"/>
    <w:rsid w:val="00ED0424"/>
    <w:rsid w:val="00F028C7"/>
    <w:rsid w:val="00F24C86"/>
    <w:rsid w:val="00F9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0D0D"/>
    <w:pPr>
      <w:spacing w:after="0" w:line="240" w:lineRule="auto"/>
    </w:pPr>
  </w:style>
  <w:style w:type="paragraph" w:styleId="ListParagraph">
    <w:name w:val="List Paragraph"/>
    <w:basedOn w:val="Normal"/>
    <w:uiPriority w:val="34"/>
    <w:qFormat/>
    <w:rsid w:val="00F028C7"/>
    <w:pPr>
      <w:spacing w:after="0" w:line="240" w:lineRule="auto"/>
      <w:ind w:left="720"/>
      <w:contextualSpacing/>
    </w:pPr>
    <w:rPr>
      <w:rFonts w:asciiTheme="minorHAnsi" w:eastAsiaTheme="minorEastAsia" w:hAnsiTheme="minorHAnsi"/>
      <w:szCs w:val="24"/>
    </w:rPr>
  </w:style>
  <w:style w:type="paragraph" w:styleId="BalloonText">
    <w:name w:val="Balloon Text"/>
    <w:basedOn w:val="Normal"/>
    <w:link w:val="BalloonTextChar"/>
    <w:uiPriority w:val="99"/>
    <w:semiHidden/>
    <w:unhideWhenUsed/>
    <w:rsid w:val="00E36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A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0D0D"/>
    <w:pPr>
      <w:spacing w:after="0" w:line="240" w:lineRule="auto"/>
    </w:pPr>
  </w:style>
  <w:style w:type="paragraph" w:styleId="ListParagraph">
    <w:name w:val="List Paragraph"/>
    <w:basedOn w:val="Normal"/>
    <w:uiPriority w:val="34"/>
    <w:qFormat/>
    <w:rsid w:val="00F028C7"/>
    <w:pPr>
      <w:spacing w:after="0" w:line="240" w:lineRule="auto"/>
      <w:ind w:left="720"/>
      <w:contextualSpacing/>
    </w:pPr>
    <w:rPr>
      <w:rFonts w:asciiTheme="minorHAnsi" w:eastAsiaTheme="minorEastAsia" w:hAnsiTheme="minorHAnsi"/>
      <w:szCs w:val="24"/>
    </w:rPr>
  </w:style>
  <w:style w:type="paragraph" w:styleId="BalloonText">
    <w:name w:val="Balloon Text"/>
    <w:basedOn w:val="Normal"/>
    <w:link w:val="BalloonTextChar"/>
    <w:uiPriority w:val="99"/>
    <w:semiHidden/>
    <w:unhideWhenUsed/>
    <w:rsid w:val="00E36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2012-04-24T20:15:00Z</cp:lastPrinted>
  <dcterms:created xsi:type="dcterms:W3CDTF">2012-04-24T20:19:00Z</dcterms:created>
  <dcterms:modified xsi:type="dcterms:W3CDTF">2012-04-24T20:19:00Z</dcterms:modified>
</cp:coreProperties>
</file>